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2019/626094</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KUŞADASI BELEDİYESİ BAŞKANLIK MAKAMI</w:t>
      </w:r>
      <w:r w:rsidRPr="008C6A16">
        <w:rPr>
          <w:sz w:val="22"/>
          <w:szCs w:val="22"/>
        </w:rPr>
        <w:t xml:space="preserve"> tarafından ihaleye çıkartılmış bulunan </w:t>
      </w:r>
      <w:r w:rsidRPr="008C6A16">
        <w:rPr>
          <w:i/>
          <w:color w:val="808080"/>
          <w:sz w:val="20"/>
        </w:rPr>
        <w:t>Değişik Ebatlarda Mıcır, Temel Malzeme, Kırma Taş Tozu Temini ve Nakli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KUŞADASI BELEDİYESİ BAŞKANLIK MAKAMI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