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UYGULAMA VE ARAŞTIRMA HASTANESİ YÜKSEKÖĞRETİM KURUMLARI ADNAN MENDERES ÜNİVERSİTESİ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2020 YILI NEFROLOJİ İHTİYACI 5 KALEM TIBBİ SARF MALZEME ALIMI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