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2019/610914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2020 YILI 347 KALEM İLAÇ ALIM İHALESİ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