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ırma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20 YILI 347 KALEM İLAÇ ALIM İHALE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