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2019/586507</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UYGULAMA VE ARAŞTIRMA HASTANESİ YÜKSEKÖĞRETİM KURUMLARI ADNAN MENDERES ÜNİVERSİTESİ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2020 YILI 252 İŞ GÜNÜ PERSONEL TAŞIMA HİZMETİ ALIMI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UYGULAMA VE ARAŞTIRMA HASTANESİ YÜKSEKÖĞRETİM KURUMLARI ADNAN MENDERES ÜNİVERSİTESİ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