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 Standardlarına Uygunluk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İşin niteliği göz önünde bulundurularak ön yeterlik şartnamesi ve idari şartnamede; kalite ve standarda ilişkin (kalite yönetim sistem belgesi, çevre yönetim sistem belgesi, hizmet yeterlik belgesi, malın ulusal standarda veya uluslararası standarda uygunluğunu gösteren belgeler) belgelerin istenilmesi durumunda bu durumu tevsik eden belgeler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