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2019/580051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10 Adet Sürücüsüz Araç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