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KOÇARLI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12 000 Lt 95 Oktan Kurşunsuz Benzin, 162 000 Lt Eurodizel(Motorin) Akaryakıt Ürünleri Alımı</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