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CB94" w14:textId="656A3076" w:rsidR="00F34005" w:rsidRPr="00B30F2E" w:rsidRDefault="002D0E60" w:rsidP="00F77578">
      <w:pPr>
        <w:spacing w:before="138" w:after="274"/>
        <w:jc w:val="center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480E63" wp14:editId="3F6AD0BA">
                <wp:simplePos x="0" y="0"/>
                <wp:positionH relativeFrom="page">
                  <wp:posOffset>180752</wp:posOffset>
                </wp:positionH>
                <wp:positionV relativeFrom="topMargin">
                  <wp:align>bottom</wp:align>
                </wp:positionV>
                <wp:extent cx="7028121" cy="45719"/>
                <wp:effectExtent l="0" t="0" r="20955" b="0"/>
                <wp:wrapTopAndBottom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28121" cy="45719"/>
                          <a:chOff x="0" y="0"/>
                          <a:chExt cx="4499991" cy="1588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4499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1">
                                <a:moveTo>
                                  <a:pt x="0" y="0"/>
                                </a:moveTo>
                                <a:lnTo>
                                  <a:pt x="4499991" y="0"/>
                                </a:lnTo>
                              </a:path>
                            </a:pathLst>
                          </a:custGeom>
                          <a:ln w="158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0E5CCF" id="Group 224" o:spid="_x0000_s1026" style="position:absolute;margin-left:14.25pt;margin-top:0;width:553.4pt;height:3.6pt;flip:y;z-index:251658240;mso-position-horizontal-relative:page;mso-position-vertical:bottom;mso-position-vertical-relative:top-margin-area;mso-width-relative:margin;mso-height-relative:margin" coordsize="449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">
                <v:shape id="Shape 26" o:spid="_x0000_s1027" style="position:absolute;width:44999;height:0;visibility:visible;mso-wrap-style:square;v-text-anchor:top" coordsize="449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" path="m,l4499991,e" filled="f" strokecolor="#181717" strokeweight=".04411mm">
                  <v:stroke miterlimit="83231f" joinstyle="miter"/>
                  <v:path arrowok="t" textboxrect="0,0,4499991,0"/>
                </v:shape>
                <w10:wrap type="topAndBottom" anchorx="page" anchory="margin"/>
              </v:group>
            </w:pict>
          </mc:Fallback>
        </mc:AlternateContent>
      </w:r>
      <w:r w:rsidR="00957ECD" w:rsidRPr="00B30F2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CUMHURBAŞKANI KARARI</w:t>
      </w:r>
    </w:p>
    <w:p w14:paraId="3CCDF1B0" w14:textId="77777777" w:rsidR="00F34005" w:rsidRPr="00B30F2E" w:rsidRDefault="007F53F7" w:rsidP="002D0E60">
      <w:pPr>
        <w:spacing w:after="265"/>
        <w:jc w:val="center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207B98" wp14:editId="70EF668C">
            <wp:extent cx="1148317" cy="850604"/>
            <wp:effectExtent l="0" t="0" r="0" b="698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976" cy="86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B3CB" w14:textId="77777777" w:rsidR="002D0E60" w:rsidRPr="00B30F2E" w:rsidRDefault="002D0E60">
      <w:pPr>
        <w:spacing w:after="25"/>
        <w:ind w:left="547"/>
        <w:rPr>
          <w:rFonts w:ascii="Times New Roman" w:eastAsia="Times New Roman" w:hAnsi="Times New Roman" w:cs="Times New Roman"/>
          <w:color w:val="181717"/>
          <w:sz w:val="28"/>
          <w:szCs w:val="28"/>
          <w:u w:val="single" w:color="181717"/>
        </w:rPr>
      </w:pPr>
    </w:p>
    <w:p w14:paraId="63D2C2B4" w14:textId="0AF1C397" w:rsidR="00F34005" w:rsidRPr="00B30F2E" w:rsidRDefault="00B3432D" w:rsidP="003338BC">
      <w:pPr>
        <w:spacing w:after="0"/>
        <w:ind w:left="547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30F2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Karar Sayısı</w:t>
      </w:r>
      <w:r w:rsidR="007F53F7" w:rsidRPr="00B30F2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: </w:t>
      </w:r>
    </w:p>
    <w:p w14:paraId="07841022" w14:textId="77777777" w:rsidR="007D2620" w:rsidRPr="00B30F2E" w:rsidRDefault="007D2620" w:rsidP="007D2620">
      <w:pPr>
        <w:spacing w:after="0"/>
        <w:ind w:left="547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14:paraId="07F11628" w14:textId="062007E1" w:rsidR="00C25038" w:rsidRPr="00B30F2E" w:rsidRDefault="00C25038" w:rsidP="002E6711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</w:p>
    <w:p w14:paraId="16994A80" w14:textId="370AEB70" w:rsidR="00755EA9" w:rsidRPr="00B30F2E" w:rsidRDefault="000744A1" w:rsidP="000744A1">
      <w:pPr>
        <w:pStyle w:val="AralkYok"/>
        <w:ind w:firstLine="17"/>
        <w:jc w:val="both"/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</w:pPr>
      <w:r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Ekli “Kurakçıl Peyzaj Uygulamalarına İlişkin Usul ve </w:t>
      </w:r>
      <w:proofErr w:type="spellStart"/>
      <w:r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>Esaslar”</w:t>
      </w:r>
      <w:r w:rsidR="002F57F5"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>ın</w:t>
      </w:r>
      <w:proofErr w:type="spellEnd"/>
      <w:r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 </w:t>
      </w:r>
      <w:r w:rsidR="00DE4AEA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>onaylanmasına,</w:t>
      </w:r>
      <w:r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 </w:t>
      </w:r>
      <w:r w:rsidR="00886403"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1 sayılı Cumhurbaşkanlığı </w:t>
      </w:r>
      <w:r w:rsidR="00886403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Kararnamesinin </w:t>
      </w:r>
      <w:r w:rsidR="002117FE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>410 uncu,</w:t>
      </w:r>
      <w:r w:rsidR="00886403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 421</w:t>
      </w:r>
      <w:r w:rsidR="00CF7F95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 i</w:t>
      </w:r>
      <w:r w:rsidR="00886403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nci </w:t>
      </w:r>
      <w:r w:rsidR="002117FE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ve 435/A </w:t>
      </w:r>
      <w:r w:rsidR="00886403" w:rsidRPr="0004568C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>maddeleri</w:t>
      </w:r>
      <w:r w:rsidR="00886403"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 xml:space="preserve"> gereğince </w:t>
      </w:r>
      <w:r w:rsidRPr="00B30F2E">
        <w:rPr>
          <w:rFonts w:ascii="Times New Roman" w:eastAsia="Times New Roman" w:hAnsi="Times New Roman" w:cs="Times New Roman"/>
          <w:bCs/>
          <w:color w:val="181717"/>
          <w:sz w:val="28"/>
          <w:szCs w:val="28"/>
        </w:rPr>
        <w:t>karar verilmiştir.</w:t>
      </w:r>
    </w:p>
    <w:p w14:paraId="387DEDF2" w14:textId="509BA18B" w:rsidR="00F77578" w:rsidRPr="00B30F2E" w:rsidRDefault="00F77578" w:rsidP="00F77578">
      <w:pPr>
        <w:spacing w:after="0"/>
        <w:ind w:right="-2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3B0E4" w14:textId="50528F73" w:rsidR="007535CD" w:rsidRPr="00B30F2E" w:rsidRDefault="007535CD" w:rsidP="007535CD">
      <w:pPr>
        <w:spacing w:after="0"/>
        <w:ind w:left="547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30F2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</w:p>
    <w:p w14:paraId="374C9D1B" w14:textId="31B1B02C" w:rsidR="00F77578" w:rsidRPr="00B30F2E" w:rsidRDefault="007535CD" w:rsidP="002A6FAA">
      <w:pPr>
        <w:spacing w:after="0"/>
        <w:ind w:left="547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       </w:t>
      </w:r>
    </w:p>
    <w:p w14:paraId="262E1118" w14:textId="77777777" w:rsidR="007535CD" w:rsidRPr="00B30F2E" w:rsidRDefault="007535CD" w:rsidP="00F77578">
      <w:pPr>
        <w:spacing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14:paraId="60ABB029" w14:textId="2F0B65E6" w:rsidR="00F77578" w:rsidRPr="00B30F2E" w:rsidRDefault="002F2475" w:rsidP="00F77578">
      <w:pPr>
        <w:spacing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hAnsi="Times New Roman" w:cs="Times New Roman"/>
          <w:sz w:val="28"/>
          <w:szCs w:val="28"/>
        </w:rPr>
        <w:t>… / … / 202</w:t>
      </w:r>
      <w:r w:rsidR="00B22427" w:rsidRPr="00B30F2E">
        <w:rPr>
          <w:rFonts w:ascii="Times New Roman" w:hAnsi="Times New Roman" w:cs="Times New Roman"/>
          <w:sz w:val="28"/>
          <w:szCs w:val="28"/>
        </w:rPr>
        <w:t>5</w:t>
      </w:r>
    </w:p>
    <w:p w14:paraId="3591F780" w14:textId="064A53F8" w:rsidR="00F77578" w:rsidRPr="00B30F2E" w:rsidRDefault="00F77578" w:rsidP="00F77578">
      <w:pPr>
        <w:spacing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14:paraId="4AC3B24A" w14:textId="77777777" w:rsidR="002D0E60" w:rsidRPr="00B30F2E" w:rsidRDefault="002D0E60" w:rsidP="00F77578">
      <w:pPr>
        <w:spacing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14:paraId="3BD0C4D7" w14:textId="77777777" w:rsidR="00F77578" w:rsidRPr="00B30F2E" w:rsidRDefault="00F77578" w:rsidP="00F77578">
      <w:pPr>
        <w:spacing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</w:p>
    <w:p w14:paraId="531C2FB1" w14:textId="77777777" w:rsidR="00F77578" w:rsidRPr="00B30F2E" w:rsidRDefault="00F77578" w:rsidP="00F77578">
      <w:pPr>
        <w:spacing w:after="0"/>
        <w:ind w:left="1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0F2E">
        <w:rPr>
          <w:rFonts w:ascii="Times New Roman" w:hAnsi="Times New Roman" w:cs="Times New Roman"/>
          <w:b/>
          <w:bCs/>
          <w:sz w:val="28"/>
          <w:szCs w:val="28"/>
        </w:rPr>
        <w:t>Recep Tayyip ERDOĞAN</w:t>
      </w:r>
    </w:p>
    <w:p w14:paraId="7B5E6CFE" w14:textId="77777777" w:rsidR="00F77578" w:rsidRPr="00B30F2E" w:rsidRDefault="00F77578" w:rsidP="00D921B6">
      <w:pPr>
        <w:spacing w:after="0"/>
        <w:ind w:left="17" w:right="283"/>
        <w:jc w:val="right"/>
        <w:rPr>
          <w:rFonts w:ascii="Times New Roman" w:hAnsi="Times New Roman" w:cs="Times New Roman"/>
          <w:sz w:val="28"/>
          <w:szCs w:val="28"/>
        </w:rPr>
      </w:pPr>
      <w:r w:rsidRPr="00B30F2E">
        <w:rPr>
          <w:rFonts w:ascii="Times New Roman" w:hAnsi="Times New Roman" w:cs="Times New Roman"/>
          <w:sz w:val="28"/>
          <w:szCs w:val="28"/>
        </w:rPr>
        <w:t>CUMHURBAŞKANI</w:t>
      </w:r>
    </w:p>
    <w:p w14:paraId="3F209973" w14:textId="44D01035" w:rsidR="00F77578" w:rsidRPr="00B30F2E" w:rsidRDefault="00F77578" w:rsidP="00F77578">
      <w:pPr>
        <w:spacing w:after="0"/>
        <w:ind w:right="-2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16FD1A" w14:textId="77777777" w:rsidR="002A6FAA" w:rsidRPr="00B30F2E" w:rsidRDefault="002A6FAA" w:rsidP="00755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68EE8E" w14:textId="3623EDEA" w:rsidR="00B22427" w:rsidRPr="00B30F2E" w:rsidRDefault="00B22427" w:rsidP="00755EA9">
      <w:pPr>
        <w:spacing w:after="0"/>
        <w:rPr>
          <w:rFonts w:ascii="Times New Roman" w:hAnsi="Times New Roman" w:cs="Times New Roman"/>
          <w:sz w:val="28"/>
          <w:szCs w:val="28"/>
        </w:rPr>
        <w:sectPr w:rsidR="00B22427" w:rsidRPr="00B30F2E" w:rsidSect="002D0E60">
          <w:headerReference w:type="default" r:id="rId9"/>
          <w:footerReference w:type="default" r:id="rId10"/>
          <w:pgSz w:w="11907" w:h="16840" w:code="9"/>
          <w:pgMar w:top="1112" w:right="708" w:bottom="709" w:left="709" w:header="142" w:footer="709" w:gutter="0"/>
          <w:cols w:space="708"/>
        </w:sectPr>
      </w:pPr>
    </w:p>
    <w:p w14:paraId="44099332" w14:textId="2AE7BD5B" w:rsidR="00CF7F95" w:rsidRPr="00B30F2E" w:rsidRDefault="00CF7F95" w:rsidP="00B30F2E">
      <w:pPr>
        <w:tabs>
          <w:tab w:val="left" w:pos="2172"/>
          <w:tab w:val="center" w:pos="5537"/>
        </w:tabs>
        <w:spacing w:after="0"/>
        <w:ind w:lef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212325"/>
      <w:r w:rsidRPr="00B30F2E">
        <w:rPr>
          <w:rFonts w:ascii="Times New Roman" w:hAnsi="Times New Roman" w:cs="Times New Roman"/>
          <w:b/>
          <w:sz w:val="24"/>
          <w:szCs w:val="24"/>
        </w:rPr>
        <w:lastRenderedPageBreak/>
        <w:t>KURAKÇIL PEYZAJ UYGULAMA</w:t>
      </w:r>
      <w:r w:rsidR="00747FEA" w:rsidRPr="00B30F2E">
        <w:rPr>
          <w:rFonts w:ascii="Times New Roman" w:hAnsi="Times New Roman" w:cs="Times New Roman"/>
          <w:b/>
          <w:sz w:val="24"/>
          <w:szCs w:val="24"/>
        </w:rPr>
        <w:t>SINA</w:t>
      </w:r>
      <w:r w:rsidRPr="00B30F2E">
        <w:rPr>
          <w:rFonts w:ascii="Times New Roman" w:hAnsi="Times New Roman" w:cs="Times New Roman"/>
          <w:b/>
          <w:sz w:val="24"/>
          <w:szCs w:val="24"/>
        </w:rPr>
        <w:t xml:space="preserve"> İLİŞKİN USUL VE ESASLAR</w:t>
      </w:r>
    </w:p>
    <w:bookmarkEnd w:id="0"/>
    <w:p w14:paraId="3E60B7CF" w14:textId="77777777" w:rsidR="00CF7F95" w:rsidRPr="00B30F2E" w:rsidRDefault="00CF7F95" w:rsidP="00CF7F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sz w:val="24"/>
          <w:szCs w:val="24"/>
        </w:rPr>
        <w:t> </w:t>
      </w:r>
    </w:p>
    <w:p w14:paraId="1F786774" w14:textId="77777777" w:rsidR="00CF7F95" w:rsidRPr="00B30F2E" w:rsidRDefault="00CF7F95" w:rsidP="00CF7F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9258C27" w14:textId="77777777" w:rsidR="00CF7F95" w:rsidRPr="00B30F2E" w:rsidRDefault="00CF7F95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607EAB27" w14:textId="7C700072" w:rsidR="00CF7F95" w:rsidRPr="00B30F2E" w:rsidRDefault="00CF7F95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>Başlangıç Hükümleri</w:t>
      </w:r>
      <w:r w:rsidR="009838DF">
        <w:rPr>
          <w:rFonts w:ascii="Times New Roman" w:hAnsi="Times New Roman" w:cs="Times New Roman"/>
          <w:b/>
          <w:sz w:val="24"/>
          <w:szCs w:val="24"/>
        </w:rPr>
        <w:t xml:space="preserve"> ve Genel Esaslar</w:t>
      </w:r>
    </w:p>
    <w:p w14:paraId="7678E216" w14:textId="77777777" w:rsidR="00CF7F95" w:rsidRPr="00B30F2E" w:rsidRDefault="00CF7F95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66DEA" w14:textId="0E7A5294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Amaç </w:t>
      </w:r>
      <w:r w:rsidR="00347B36">
        <w:rPr>
          <w:rFonts w:ascii="Times New Roman" w:hAnsi="Times New Roman" w:cs="Times New Roman"/>
          <w:b/>
          <w:sz w:val="24"/>
          <w:szCs w:val="24"/>
        </w:rPr>
        <w:t>ve kapsam</w:t>
      </w:r>
    </w:p>
    <w:p w14:paraId="3E3370AA" w14:textId="4AB8AACF" w:rsidR="00CF7F95" w:rsidRPr="00C74D37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>MADDE 1</w:t>
      </w:r>
      <w:r w:rsidRPr="00B30F2E">
        <w:rPr>
          <w:rFonts w:ascii="Times New Roman" w:hAnsi="Times New Roman" w:cs="Times New Roman"/>
          <w:sz w:val="24"/>
          <w:szCs w:val="24"/>
        </w:rPr>
        <w:t>- (</w:t>
      </w:r>
      <w:r w:rsidRPr="00C74D37">
        <w:rPr>
          <w:rFonts w:ascii="Times New Roman" w:hAnsi="Times New Roman" w:cs="Times New Roman"/>
          <w:sz w:val="24"/>
          <w:szCs w:val="24"/>
        </w:rPr>
        <w:t xml:space="preserve">1) </w:t>
      </w:r>
      <w:r w:rsidR="00C74D37"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 xml:space="preserve">Bu </w:t>
      </w:r>
      <w:r w:rsidR="00985450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>Usul ve Esasların</w:t>
      </w:r>
      <w:r w:rsidR="00985450"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 xml:space="preserve"> </w:t>
      </w:r>
      <w:r w:rsidR="00C74D37"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>amacı</w:t>
      </w:r>
      <w:r w:rsidR="00347B36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 xml:space="preserve"> ve kapsamı; </w:t>
      </w:r>
      <w:r w:rsidR="00347B36"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>kamusal açık yeşil alanlar ile yarı özel açık yeşil alanlarda</w:t>
      </w:r>
      <w:r w:rsidR="00347B36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 xml:space="preserve"> </w:t>
      </w:r>
      <w:r w:rsidR="00C74D37"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>s</w:t>
      </w:r>
      <w:r w:rsidR="003C7A24"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>u</w:t>
      </w:r>
      <w:r w:rsidRPr="00C74D37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 xml:space="preserve"> kaynaklarının etkin ve verimli kullanılmasını sağlayan </w:t>
      </w:r>
      <w:r w:rsidRPr="00C74D37">
        <w:rPr>
          <w:rFonts w:ascii="Times New Roman" w:hAnsi="Times New Roman" w:cs="Times New Roman"/>
          <w:sz w:val="24"/>
          <w:szCs w:val="24"/>
        </w:rPr>
        <w:t>kurakçıl peyzaj</w:t>
      </w:r>
      <w:r w:rsidR="00347B36">
        <w:rPr>
          <w:rFonts w:ascii="Times New Roman" w:hAnsi="Times New Roman" w:cs="Times New Roman"/>
          <w:sz w:val="24"/>
          <w:szCs w:val="24"/>
        </w:rPr>
        <w:t xml:space="preserve"> ve sulama</w:t>
      </w:r>
      <w:r w:rsidR="00686D59" w:rsidRPr="00C74D37">
        <w:rPr>
          <w:rFonts w:ascii="Times New Roman" w:hAnsi="Times New Roman" w:cs="Times New Roman"/>
          <w:sz w:val="24"/>
          <w:szCs w:val="24"/>
        </w:rPr>
        <w:t xml:space="preserve"> </w:t>
      </w:r>
      <w:r w:rsidR="008647D5" w:rsidRPr="00C74D37">
        <w:rPr>
          <w:rFonts w:ascii="Times New Roman" w:hAnsi="Times New Roman" w:cs="Times New Roman"/>
          <w:sz w:val="24"/>
          <w:szCs w:val="24"/>
        </w:rPr>
        <w:t>uygulamalarına</w:t>
      </w:r>
      <w:r w:rsidRPr="00C74D37">
        <w:rPr>
          <w:rFonts w:ascii="Times New Roman" w:hAnsi="Times New Roman" w:cs="Times New Roman"/>
          <w:sz w:val="24"/>
          <w:szCs w:val="24"/>
        </w:rPr>
        <w:t xml:space="preserve"> dair </w:t>
      </w:r>
      <w:r w:rsidR="00D546E9" w:rsidRPr="00C74D37">
        <w:rPr>
          <w:rFonts w:ascii="Times New Roman" w:hAnsi="Times New Roman" w:cs="Times New Roman"/>
          <w:sz w:val="24"/>
          <w:szCs w:val="24"/>
        </w:rPr>
        <w:t>usul ve esasların belirlenmesidir</w:t>
      </w:r>
      <w:r w:rsidRPr="00C74D37">
        <w:rPr>
          <w:rFonts w:ascii="Times New Roman" w:hAnsi="Times New Roman" w:cs="Times New Roman"/>
          <w:sz w:val="24"/>
          <w:szCs w:val="24"/>
        </w:rPr>
        <w:t>.</w:t>
      </w:r>
    </w:p>
    <w:p w14:paraId="56760E9C" w14:textId="77777777" w:rsidR="00CF7F95" w:rsidRPr="00C74D37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B78DA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>Dayanak</w:t>
      </w:r>
    </w:p>
    <w:p w14:paraId="70F810E5" w14:textId="7D3DCE82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47B36">
        <w:rPr>
          <w:rFonts w:ascii="Times New Roman" w:hAnsi="Times New Roman" w:cs="Times New Roman"/>
          <w:b/>
          <w:sz w:val="24"/>
          <w:szCs w:val="24"/>
        </w:rPr>
        <w:t>2</w:t>
      </w:r>
      <w:r w:rsidRPr="00B30F2E">
        <w:rPr>
          <w:rFonts w:ascii="Times New Roman" w:hAnsi="Times New Roman" w:cs="Times New Roman"/>
          <w:sz w:val="24"/>
          <w:szCs w:val="24"/>
        </w:rPr>
        <w:t>- (1) Bu Usul ve Esaslar;</w:t>
      </w:r>
    </w:p>
    <w:p w14:paraId="77AD08E4" w14:textId="14ABBB91" w:rsidR="00CF7F95" w:rsidRPr="00B30F2E" w:rsidRDefault="00CF7F95" w:rsidP="00CF7F95">
      <w:pPr>
        <w:pStyle w:val="AralkYok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sz w:val="24"/>
          <w:szCs w:val="24"/>
        </w:rPr>
        <w:t>1 Sayılı Cumhurbaşkanlığı Teşkilatı Hakkında Cumhurbaşkanlığı Kararnamesi’nin 410 uncu maddesinin birinci fıkrasının (b) ve (e) bentleri, 421 inci maddesinin birinci fıkrasının (a), (ç)</w:t>
      </w:r>
      <w:r w:rsidR="00042700">
        <w:rPr>
          <w:rFonts w:ascii="Times New Roman" w:hAnsi="Times New Roman" w:cs="Times New Roman"/>
          <w:sz w:val="24"/>
          <w:szCs w:val="24"/>
        </w:rPr>
        <w:t>, (f)</w:t>
      </w:r>
      <w:r w:rsidRPr="00B30F2E">
        <w:rPr>
          <w:rFonts w:ascii="Times New Roman" w:hAnsi="Times New Roman" w:cs="Times New Roman"/>
          <w:sz w:val="24"/>
          <w:szCs w:val="24"/>
        </w:rPr>
        <w:t xml:space="preserve"> ve (ğ) bentleri </w:t>
      </w:r>
      <w:r w:rsidR="0052343D">
        <w:rPr>
          <w:rFonts w:ascii="Times New Roman" w:hAnsi="Times New Roman" w:cs="Times New Roman"/>
          <w:sz w:val="24"/>
          <w:szCs w:val="24"/>
        </w:rPr>
        <w:t>ve aynı maddenin</w:t>
      </w:r>
      <w:r w:rsidR="0052343D" w:rsidRPr="00B30F2E">
        <w:rPr>
          <w:rFonts w:ascii="Times New Roman" w:hAnsi="Times New Roman" w:cs="Times New Roman"/>
          <w:sz w:val="24"/>
          <w:szCs w:val="24"/>
        </w:rPr>
        <w:t xml:space="preserve"> </w:t>
      </w:r>
      <w:r w:rsidRPr="00B30F2E">
        <w:rPr>
          <w:rFonts w:ascii="Times New Roman" w:hAnsi="Times New Roman" w:cs="Times New Roman"/>
          <w:sz w:val="24"/>
          <w:szCs w:val="24"/>
        </w:rPr>
        <w:t>ikinci fıkrası</w:t>
      </w:r>
      <w:r w:rsidR="00C74D37">
        <w:rPr>
          <w:rFonts w:ascii="Times New Roman" w:hAnsi="Times New Roman" w:cs="Times New Roman"/>
          <w:sz w:val="24"/>
          <w:szCs w:val="24"/>
        </w:rPr>
        <w:t xml:space="preserve"> ile</w:t>
      </w:r>
      <w:r w:rsidRPr="00B30F2E">
        <w:rPr>
          <w:rFonts w:ascii="Times New Roman" w:hAnsi="Times New Roman" w:cs="Times New Roman"/>
          <w:sz w:val="24"/>
          <w:szCs w:val="24"/>
        </w:rPr>
        <w:t xml:space="preserve"> 435/A maddesinin ikinci ve </w:t>
      </w:r>
      <w:r w:rsidR="00856F54" w:rsidRPr="00B30F2E">
        <w:rPr>
          <w:rFonts w:ascii="Times New Roman" w:hAnsi="Times New Roman" w:cs="Times New Roman"/>
          <w:sz w:val="24"/>
          <w:szCs w:val="24"/>
        </w:rPr>
        <w:t>üçüncü</w:t>
      </w:r>
      <w:r w:rsidRPr="00B30F2E">
        <w:rPr>
          <w:rFonts w:ascii="Times New Roman" w:hAnsi="Times New Roman" w:cs="Times New Roman"/>
          <w:sz w:val="24"/>
          <w:szCs w:val="24"/>
        </w:rPr>
        <w:t xml:space="preserve"> fıkralarına,</w:t>
      </w:r>
    </w:p>
    <w:p w14:paraId="443AFBA7" w14:textId="7895FEF9" w:rsidR="00CF7F95" w:rsidRDefault="00CF7F95" w:rsidP="00CF7F95">
      <w:pPr>
        <w:pStyle w:val="AralkYok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sz w:val="24"/>
          <w:szCs w:val="24"/>
        </w:rPr>
        <w:t xml:space="preserve">27/12/2024 tarihli ve 32765 sayılı Resmî </w:t>
      </w:r>
      <w:proofErr w:type="spellStart"/>
      <w:r w:rsidRPr="00B30F2E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B30F2E">
        <w:rPr>
          <w:rFonts w:ascii="Times New Roman" w:hAnsi="Times New Roman" w:cs="Times New Roman"/>
          <w:sz w:val="24"/>
          <w:szCs w:val="24"/>
        </w:rPr>
        <w:t xml:space="preserve"> yayımlan</w:t>
      </w:r>
      <w:r w:rsidR="008153FA">
        <w:rPr>
          <w:rFonts w:ascii="Times New Roman" w:hAnsi="Times New Roman" w:cs="Times New Roman"/>
          <w:sz w:val="24"/>
          <w:szCs w:val="24"/>
        </w:rPr>
        <w:t>an Su Verimliliği Yönetmeliğine</w:t>
      </w:r>
      <w:r w:rsidR="00075497">
        <w:rPr>
          <w:rFonts w:ascii="Times New Roman" w:hAnsi="Times New Roman" w:cs="Times New Roman"/>
          <w:sz w:val="24"/>
          <w:szCs w:val="24"/>
        </w:rPr>
        <w:t>,</w:t>
      </w:r>
    </w:p>
    <w:p w14:paraId="39610FB6" w14:textId="37525086" w:rsidR="008153FA" w:rsidRPr="00B30F2E" w:rsidRDefault="008153FA" w:rsidP="008153F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dayanır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B0F8562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CE562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2B789FD8" w14:textId="47283CD3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47B36">
        <w:rPr>
          <w:rFonts w:ascii="Times New Roman" w:hAnsi="Times New Roman" w:cs="Times New Roman"/>
          <w:b/>
          <w:sz w:val="24"/>
          <w:szCs w:val="24"/>
        </w:rPr>
        <w:t>3</w:t>
      </w:r>
      <w:r w:rsidRPr="00B30F2E">
        <w:rPr>
          <w:rFonts w:ascii="Times New Roman" w:hAnsi="Times New Roman" w:cs="Times New Roman"/>
          <w:sz w:val="24"/>
          <w:szCs w:val="24"/>
        </w:rPr>
        <w:t>- (1) Bu Usul ve Esaslarda geçen;</w:t>
      </w:r>
    </w:p>
    <w:p w14:paraId="4D98E0A2" w14:textId="16670D51" w:rsidR="00CF7F95" w:rsidRPr="00B30F2E" w:rsidRDefault="00CF7F95" w:rsidP="00CF7F95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Bakanlık: Tarım ve Orman Bakanlığını,</w:t>
      </w:r>
    </w:p>
    <w:p w14:paraId="052D180C" w14:textId="6F661DCD" w:rsidR="0033701E" w:rsidRPr="00B30F2E" w:rsidRDefault="0033701E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Ç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im kullan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zorunlu olan alanlar: Futbol, golf</w:t>
      </w:r>
      <w:r w:rsidR="00A1249C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atletizm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sahaları gibi g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venlik ve i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ş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lev a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çı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ndan 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ç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im kullan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n zorunlu oldu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ğ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7036B1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alanları,</w:t>
      </w:r>
    </w:p>
    <w:p w14:paraId="41B34B96" w14:textId="18849D94" w:rsidR="005556CD" w:rsidRPr="00B30F2E" w:rsidRDefault="005556CD" w:rsidP="005556CD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Geleneksel olmayan su kaynakları: Geleneksel tatlı su kaynakları olan yerüstü ve yeraltı sularının haricinde faydalanılabilecek atık sular ile yağmur suyu, gri su, acı su, deniz suyu gibi su kaynaklarını, </w:t>
      </w:r>
    </w:p>
    <w:p w14:paraId="73EB6B3D" w14:textId="77777777" w:rsidR="0033701E" w:rsidRPr="00B30F2E" w:rsidRDefault="0033701E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Kamusal (genel) a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çı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 ye</w:t>
      </w:r>
      <w:r w:rsidRPr="00B30F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ş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alanlar: Kent ve mahalle parkları, yol, bulvar ve </w:t>
      </w:r>
      <w:proofErr w:type="gramStart"/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refüjler</w:t>
      </w:r>
      <w:proofErr w:type="gramEnd"/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 toplumun yararlandığı veya </w:t>
      </w:r>
      <w:proofErr w:type="spellStart"/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rekreasyonel</w:t>
      </w:r>
      <w:proofErr w:type="spellEnd"/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ihtiyaçlarının karşılandığı kamusal alanları,  </w:t>
      </w:r>
    </w:p>
    <w:p w14:paraId="70BFAC37" w14:textId="77777777" w:rsidR="0033701E" w:rsidRPr="00B30F2E" w:rsidRDefault="0033701E" w:rsidP="0033701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Kentsel yeşil alanlar: Kamusal (genel) açık yeşil alanlar ve yarı özel açık yeşil alanları,</w:t>
      </w:r>
    </w:p>
    <w:p w14:paraId="7CEE8568" w14:textId="26C7B43F" w:rsidR="00CF7F95" w:rsidRPr="00B30F2E" w:rsidRDefault="00CF7F95" w:rsidP="00CF7F95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Kurakçıl </w:t>
      </w:r>
      <w:r w:rsidR="003C2641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peyzaj: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Suyun verimli kullanımını esas alarak kuraklığa</w:t>
      </w:r>
      <w:r w:rsidR="002C3C5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sıcaklığa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dayanıklı</w:t>
      </w:r>
      <w:r w:rsidR="005618A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3C5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38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ihtiyacı az olan bitkilerle tasarlanan, </w:t>
      </w:r>
      <w:r w:rsidR="00BF2BDC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iklim ve 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doğa</w:t>
      </w:r>
      <w:r w:rsidR="001003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l vejetasyon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uyumlu sürdürülebilir peyzaj</w:t>
      </w:r>
      <w:r w:rsidR="00747FEA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3C2641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60931A4" w14:textId="6BA9F7B1" w:rsidR="005556CD" w:rsidRPr="00547E3D" w:rsidRDefault="005556CD" w:rsidP="005556CD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Peyzaj:</w:t>
      </w:r>
      <w:r w:rsidR="006D5900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89751221"/>
      <w:r w:rsidR="006D5900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Özellikleri doğal ve/veya insan aktiviteleri ve etkileşimleri sonucu oluşan alanı</w:t>
      </w:r>
      <w:r w:rsidR="002F57F5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5900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</w:p>
    <w:p w14:paraId="2F14F7C9" w14:textId="261B472F" w:rsidR="00226513" w:rsidRPr="00547E3D" w:rsidRDefault="00226513" w:rsidP="005556CD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eastAsia="Times New Roman" w:hAnsi="Times New Roman"/>
          <w:sz w:val="24"/>
          <w:szCs w:val="24"/>
        </w:rPr>
        <w:t xml:space="preserve">Peyzaj Veri Tabanı ve İzleme Sistemi: </w:t>
      </w:r>
      <w:r w:rsidRPr="00547E3D">
        <w:rPr>
          <w:rFonts w:ascii="Times New Roman" w:eastAsia="Times New Roman" w:hAnsi="Times New Roman" w:cs="Times New Roman"/>
          <w:sz w:val="24"/>
          <w:szCs w:val="24"/>
        </w:rPr>
        <w:t>Peyzaj uygulaması ve sulamaya ilişkin verilerin yer aldığı ve izlemenin yapıldığı Bakanlıkça geliştirilen bilgi sistemini,</w:t>
      </w:r>
    </w:p>
    <w:p w14:paraId="47D87A47" w14:textId="14103E24" w:rsidR="0033701E" w:rsidRPr="00547E3D" w:rsidRDefault="0033701E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Sert zemin: Beton, asfalt gibi yüksek mukavemete sahip malzemelerden yapılmış döşeme ve kaplama, yürüyüş ve araç yolları, otopark gibi yüzeyleri</w:t>
      </w:r>
      <w:r w:rsidR="00250650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857D51" w14:textId="6822563A" w:rsidR="00C17B57" w:rsidRPr="00547E3D" w:rsidRDefault="00CF7F95" w:rsidP="005618A4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Sorumlu idare: </w:t>
      </w:r>
      <w:r w:rsidR="003A76F2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Kamusal açık yeşil alanlar ile yarı</w:t>
      </w:r>
      <w:r w:rsidR="005618A4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6F2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özel açık yeşil alanlardan sorumlu idareleri,</w:t>
      </w:r>
    </w:p>
    <w:p w14:paraId="5E614730" w14:textId="5D6C3FF8" w:rsidR="0033701E" w:rsidRPr="00547E3D" w:rsidRDefault="0033701E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Yapısal peyzaj elemanları: Peyzaj tasarım ve uygulamasında kullanılan pergola, kamelya, bahçe mobilyaları vb. ahşap peyzaj donatı elemanları, istinat duvarları, çitler, merdivenler, kapılar ile sert zeminler gibi yapısal elemanları, </w:t>
      </w:r>
    </w:p>
    <w:p w14:paraId="2F9A09EB" w14:textId="317C03D4" w:rsidR="00F6264A" w:rsidRPr="00547E3D" w:rsidRDefault="003B028C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Yarı</w:t>
      </w:r>
      <w:r w:rsidR="005618A4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özel açık yeşil alanlar: </w:t>
      </w:r>
      <w:bookmarkStart w:id="2" w:name="_Hlk195107747"/>
      <w:r w:rsidR="003A76F2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niversite kampüs alanları, askeri alanlar, kamu kurum ve kurulu</w:t>
      </w:r>
      <w:r w:rsidR="00C17B57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ş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C17B57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, havaalanları, turizm tesisleri, golf</w:t>
      </w:r>
      <w:r w:rsidR="00EC09B5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futbol </w:t>
      </w:r>
      <w:r w:rsidR="00EC09B5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atletizm 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sahaları, organize sanayi bölgeleri gibi </w:t>
      </w:r>
      <w:r w:rsidR="00C17B57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ç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ğ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unlukla toplumun t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yle yararlanamad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ığı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sadece</w:t>
      </w:r>
      <w:r w:rsidR="006171C6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belirli bir kesim taraf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ndan belli 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ş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artlarda kullan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="00C17B57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çı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k alanlar</w:t>
      </w:r>
      <w:r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bookmarkStart w:id="3" w:name="_Hlk195103965"/>
    </w:p>
    <w:bookmarkEnd w:id="2"/>
    <w:bookmarkEnd w:id="3"/>
    <w:p w14:paraId="50D38B02" w14:textId="40A9CFA4" w:rsidR="00F91F31" w:rsidRPr="00547E3D" w:rsidRDefault="00F91F31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Yeşil altyapı: Ekosistem</w:t>
      </w:r>
      <w:r w:rsidR="00116199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lerin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199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16199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="00116199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rd</w:t>
      </w:r>
      <w:r w:rsidR="00116199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="00116199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16199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ü</w:t>
      </w:r>
      <w:r w:rsidR="00116199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lebilirli</w:t>
      </w:r>
      <w:r w:rsidR="00116199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ğ</w:t>
      </w:r>
      <w:r w:rsidR="00116199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için stratejik olarak planlanan ve yönetilen doğal</w:t>
      </w:r>
      <w:r w:rsidR="00CB34B2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</w:t>
      </w:r>
      <w:r w:rsidR="005618A4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doğal alanlar</w:t>
      </w:r>
      <w:r w:rsidR="00CB34B2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ı</w:t>
      </w:r>
      <w:r w:rsidR="00CB34B2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n olu</w:t>
      </w:r>
      <w:r w:rsidR="00CB34B2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ş</w:t>
      </w:r>
      <w:r w:rsidR="00CB34B2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turdu</w:t>
      </w:r>
      <w:r w:rsidR="00CB34B2" w:rsidRPr="00547E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ğ</w:t>
      </w:r>
      <w:r w:rsidR="00CB34B2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yeşil alanlar ağını, </w:t>
      </w:r>
    </w:p>
    <w:p w14:paraId="3EE89F6E" w14:textId="2D638B32" w:rsidR="0033701E" w:rsidRPr="00547E3D" w:rsidRDefault="0033701E" w:rsidP="00B30F2E">
      <w:pPr>
        <w:pStyle w:val="AralkYok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Zonlama</w:t>
      </w:r>
      <w:proofErr w:type="spellEnd"/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036B1"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47E3D">
        <w:rPr>
          <w:rFonts w:ascii="Times New Roman" w:hAnsi="Times New Roman" w:cs="Times New Roman"/>
          <w:color w:val="000000" w:themeColor="text1"/>
          <w:sz w:val="24"/>
          <w:szCs w:val="24"/>
        </w:rPr>
        <w:t>lanın, bitkilerin su ihtiyacı ve kullanım yoğunlu</w:t>
      </w:r>
      <w:r w:rsidR="00075497">
        <w:rPr>
          <w:rFonts w:ascii="Times New Roman" w:hAnsi="Times New Roman" w:cs="Times New Roman"/>
          <w:color w:val="000000" w:themeColor="text1"/>
          <w:sz w:val="24"/>
          <w:szCs w:val="24"/>
        </w:rPr>
        <w:t>ğuna göre bölümlere ayrılmasını,</w:t>
      </w:r>
    </w:p>
    <w:p w14:paraId="587D57F0" w14:textId="77777777" w:rsidR="006346DE" w:rsidRPr="00B30F2E" w:rsidRDefault="006346DE" w:rsidP="00B30F2E">
      <w:pPr>
        <w:jc w:val="both"/>
        <w:rPr>
          <w:rFonts w:ascii="Times-Roman_4y" w:hAnsi="Times-Roman_4y" w:cs="Times New Roman"/>
          <w:spacing w:val="2"/>
          <w:sz w:val="24"/>
          <w:szCs w:val="24"/>
          <w:shd w:val="clear" w:color="auto" w:fill="FFFFFF"/>
        </w:rPr>
      </w:pPr>
      <w:proofErr w:type="gramStart"/>
      <w:r w:rsidRPr="00547E3D">
        <w:rPr>
          <w:rFonts w:ascii="Times-Roman_4y" w:hAnsi="Times-Roman_4y" w:cs="Times New Roman"/>
          <w:spacing w:val="2"/>
          <w:sz w:val="24"/>
          <w:szCs w:val="24"/>
          <w:shd w:val="clear" w:color="auto" w:fill="FFFFFF"/>
        </w:rPr>
        <w:lastRenderedPageBreak/>
        <w:t>ifade</w:t>
      </w:r>
      <w:proofErr w:type="gramEnd"/>
      <w:r w:rsidRPr="00547E3D">
        <w:rPr>
          <w:rFonts w:ascii="Times-Roman_4y" w:hAnsi="Times-Roman_4y" w:cs="Times New Roman"/>
          <w:spacing w:val="2"/>
          <w:sz w:val="24"/>
          <w:szCs w:val="24"/>
          <w:shd w:val="clear" w:color="auto" w:fill="FFFFFF"/>
        </w:rPr>
        <w:t xml:space="preserve"> eder.</w:t>
      </w:r>
    </w:p>
    <w:p w14:paraId="25F92BFD" w14:textId="4C1EB330" w:rsidR="00CF7F95" w:rsidRPr="00B30F2E" w:rsidRDefault="00CF7F95" w:rsidP="009838DF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="009838DF">
        <w:rPr>
          <w:rFonts w:ascii="Times New Roman" w:hAnsi="Times New Roman" w:cs="Times New Roman"/>
          <w:b/>
          <w:sz w:val="24"/>
          <w:szCs w:val="24"/>
        </w:rPr>
        <w:t>e</w:t>
      </w:r>
      <w:r w:rsidRPr="00B30F2E">
        <w:rPr>
          <w:rFonts w:ascii="Times New Roman" w:hAnsi="Times New Roman" w:cs="Times New Roman"/>
          <w:b/>
          <w:sz w:val="24"/>
          <w:szCs w:val="24"/>
        </w:rPr>
        <w:t xml:space="preserve">saslar </w:t>
      </w:r>
    </w:p>
    <w:p w14:paraId="5E7E41F9" w14:textId="6DB23E32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47B36">
        <w:rPr>
          <w:rFonts w:ascii="Times New Roman" w:hAnsi="Times New Roman" w:cs="Times New Roman"/>
          <w:b/>
          <w:sz w:val="24"/>
          <w:szCs w:val="24"/>
        </w:rPr>
        <w:t>4</w:t>
      </w:r>
      <w:r w:rsidRPr="00B30F2E">
        <w:rPr>
          <w:rFonts w:ascii="Times New Roman" w:hAnsi="Times New Roman" w:cs="Times New Roman"/>
          <w:sz w:val="24"/>
          <w:szCs w:val="24"/>
        </w:rPr>
        <w:t xml:space="preserve">- (1) Kurakçıl peyzaj </w:t>
      </w:r>
      <w:r w:rsidR="00FA464C" w:rsidRPr="00B30F2E">
        <w:rPr>
          <w:rFonts w:ascii="Times New Roman" w:hAnsi="Times New Roman" w:cs="Times New Roman"/>
          <w:sz w:val="24"/>
          <w:szCs w:val="24"/>
        </w:rPr>
        <w:t>uygulamalar</w:t>
      </w:r>
      <w:r w:rsidR="00100376" w:rsidRPr="00B30F2E">
        <w:rPr>
          <w:rFonts w:ascii="Times New Roman" w:hAnsi="Times New Roman" w:cs="Times New Roman"/>
          <w:sz w:val="24"/>
          <w:szCs w:val="24"/>
        </w:rPr>
        <w:t>ı ile</w:t>
      </w:r>
      <w:r w:rsidR="00FA464C" w:rsidRPr="00B30F2E">
        <w:rPr>
          <w:rFonts w:ascii="Times New Roman" w:hAnsi="Times New Roman" w:cs="Times New Roman"/>
          <w:sz w:val="24"/>
          <w:szCs w:val="24"/>
        </w:rPr>
        <w:t xml:space="preserve"> </w:t>
      </w:r>
      <w:r w:rsidRPr="00B30F2E">
        <w:rPr>
          <w:rFonts w:ascii="Times New Roman" w:hAnsi="Times New Roman" w:cs="Times New Roman"/>
          <w:sz w:val="24"/>
          <w:szCs w:val="24"/>
        </w:rPr>
        <w:t>su</w:t>
      </w:r>
      <w:r w:rsidR="00100376" w:rsidRPr="00B30F2E">
        <w:rPr>
          <w:rFonts w:ascii="Times New Roman" w:hAnsi="Times New Roman" w:cs="Times New Roman"/>
          <w:sz w:val="24"/>
          <w:szCs w:val="24"/>
        </w:rPr>
        <w:t xml:space="preserve"> kaynaklarının etkin ve </w:t>
      </w:r>
      <w:r w:rsidRPr="00B30F2E">
        <w:rPr>
          <w:rFonts w:ascii="Times New Roman" w:hAnsi="Times New Roman" w:cs="Times New Roman"/>
          <w:sz w:val="24"/>
          <w:szCs w:val="24"/>
        </w:rPr>
        <w:t>verimli kullanılmasını sağlamak maksadıyla;</w:t>
      </w:r>
    </w:p>
    <w:p w14:paraId="35555089" w14:textId="5ADD586C" w:rsidR="003D0370" w:rsidRPr="00B30F2E" w:rsidRDefault="003D0370" w:rsidP="000845C4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Peyzajda</w:t>
      </w:r>
      <w:r w:rsidR="000754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38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kuraklığa</w:t>
      </w:r>
      <w:r w:rsidR="003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238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sıcaklığa </w:t>
      </w:r>
      <w:r w:rsidR="002C3C5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dayanıklı </w:t>
      </w:r>
      <w:r w:rsidR="003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B438DE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su ihtiyacı az olan</w:t>
      </w:r>
      <w:r w:rsidR="001003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 iklim ve</w:t>
      </w:r>
      <w:r w:rsidR="00F305EC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09A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doğal vejetasyona</w:t>
      </w:r>
      <w:r w:rsidR="00B438DE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bitki türlerinin kullanılması</w:t>
      </w:r>
      <w:r w:rsidR="003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238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yetiştirilmesi</w:t>
      </w:r>
      <w:r w:rsidR="00B438DE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05EC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32989E" w14:textId="5269D91E" w:rsidR="00347B36" w:rsidRPr="0006316E" w:rsidRDefault="003D0370" w:rsidP="00347B36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Peyzaj</w:t>
      </w:r>
      <w:r w:rsidR="00F167DC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tasarımında</w:t>
      </w:r>
      <w:r w:rsidR="00E452C4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çim kullanımı</w:t>
      </w:r>
      <w:r w:rsidR="00C14AD3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F305EC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zorunlu </w:t>
      </w:r>
      <w:r w:rsidR="00C14AD3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olmadığı alanlarda</w:t>
      </w: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çim kullanımı</w:t>
      </w:r>
      <w:r w:rsidR="00C62384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azaltılması, </w:t>
      </w:r>
      <w:r w:rsidR="00347B36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çim kullanılacak alanlarda kullanım yeri ve kullanım amaçları dikkate alınarak bölgenin iklim koşullarına uygun</w:t>
      </w:r>
      <w:r w:rsidR="00E452C4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7B36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kuraklığa dayanıklı çim türlerinin seçilmesi,</w:t>
      </w:r>
    </w:p>
    <w:p w14:paraId="26DE04F6" w14:textId="623DFE0F" w:rsidR="00071A37" w:rsidRPr="00B30F2E" w:rsidRDefault="00956493" w:rsidP="00D55ECE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Kentsel</w:t>
      </w:r>
      <w:r w:rsidR="00FF399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yeşil</w:t>
      </w:r>
      <w:r w:rsidR="00995E31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alanlarda </w:t>
      </w:r>
      <w:r w:rsidR="0030790B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çim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yerine </w:t>
      </w:r>
      <w:r w:rsidR="00995E31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doğal vejetasyona 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uy</w:t>
      </w:r>
      <w:r w:rsidR="00A772DB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gun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 çok yıllık yer örtücülerin ve kuraklığa dayanıklı doğal bitkilerin kullanılması,</w:t>
      </w:r>
      <w:r w:rsidR="00071A37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C52B0D" w14:textId="380509DB" w:rsidR="00071A37" w:rsidRPr="0006316E" w:rsidRDefault="00C83BFD" w:rsidP="00C83BFD">
      <w:pPr>
        <w:pStyle w:val="AralkYok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   </w:t>
      </w:r>
      <w:r w:rsidR="00EB09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Peyzaj tasarımın</w:t>
      </w:r>
      <w:r w:rsidR="002A0B3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B09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bitki su ihtiyacına </w:t>
      </w:r>
      <w:r w:rsidR="00651C03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ve kullanım yoğunluğuna g</w:t>
      </w:r>
      <w:r w:rsidR="00EB09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öre </w:t>
      </w:r>
      <w:proofErr w:type="spellStart"/>
      <w:r w:rsidR="00EB09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zonlama</w:t>
      </w:r>
      <w:proofErr w:type="spellEnd"/>
      <w:r w:rsidR="00EB09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yapılması</w:t>
      </w:r>
      <w:r w:rsidR="003C2641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F63925" w14:textId="730D664D" w:rsidR="00071A37" w:rsidRPr="0006316E" w:rsidRDefault="00B97B41" w:rsidP="00B97B41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Bölgeye</w:t>
      </w:r>
      <w:r w:rsidR="0000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iklim koşullarına </w:t>
      </w:r>
      <w:r w:rsidR="00005F01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003839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64A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yapısal </w:t>
      </w:r>
      <w:r w:rsidR="00003839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peyzaj elemanları</w:t>
      </w:r>
      <w:r w:rsidR="00FF3990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003839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kullanılması</w:t>
      </w: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06316E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F95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malçlama</w:t>
      </w:r>
      <w:proofErr w:type="spellEnd"/>
      <w:r w:rsidR="00CF7F95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yapılması,</w:t>
      </w:r>
    </w:p>
    <w:p w14:paraId="08B9205F" w14:textId="0AB881C5" w:rsidR="00071A37" w:rsidRPr="00B30F2E" w:rsidRDefault="00CF7F95" w:rsidP="00D55ECE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verimliliği sağlayan sulama tekniklerinin </w:t>
      </w:r>
      <w:r w:rsidR="007171BE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kullanılması</w:t>
      </w:r>
      <w:r w:rsidR="00814FDB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F281FE0" w14:textId="5171F8E0" w:rsidR="00071A37" w:rsidRPr="000F664C" w:rsidRDefault="00243D35" w:rsidP="00D55ECE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Sulama ihtiyacının </w:t>
      </w:r>
      <w:r w:rsidR="00666909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öncelikli olarak arıtılmış </w:t>
      </w:r>
      <w:r w:rsidR="00197F35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kentsel </w:t>
      </w:r>
      <w:proofErr w:type="spellStart"/>
      <w:r w:rsidR="00666909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atıksular</w:t>
      </w:r>
      <w:proofErr w:type="spellEnd"/>
      <w:r w:rsidR="00666909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</w:t>
      </w:r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geleneksel olmayan su kaynaklarından sağlanması</w:t>
      </w:r>
      <w:r w:rsidR="00666909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, buna yönelik çevresel altyapının oluşturulması, içme</w:t>
      </w:r>
      <w:r w:rsidR="00197F35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-kullanma </w:t>
      </w:r>
      <w:r w:rsidR="00666909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suyu şebekesinden </w:t>
      </w:r>
      <w:r w:rsidR="00F305EC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peyzaj</w:t>
      </w:r>
      <w:r w:rsidR="00747FEA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sulama</w:t>
      </w:r>
      <w:r w:rsidR="00CC4F5A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747FEA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yapılmaması</w:t>
      </w:r>
      <w:r w:rsidR="00CC4F5A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6909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yeraltı suyu kullanımının zorunlu olduğu şartlarda su tahsis belgesi alınması</w:t>
      </w:r>
      <w:r w:rsidR="00EC37A4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B19439E" w14:textId="77777777" w:rsidR="00CC4F5A" w:rsidRPr="00B30F2E" w:rsidRDefault="00CC4F5A" w:rsidP="00CC4F5A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Su kullanımlarının ölçüm ve izleme sistemleri ile kayıt altına alınması,</w:t>
      </w:r>
    </w:p>
    <w:p w14:paraId="7ECE4D2C" w14:textId="3A7528B6" w:rsidR="00003839" w:rsidRPr="00B30F2E" w:rsidRDefault="00243D35" w:rsidP="00112CEB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Sulama ve bakım faaliyetlerinde enerji ihtiyacının yenilenebilir enerji kaynaklarından sağlanması, </w:t>
      </w:r>
    </w:p>
    <w:p w14:paraId="3D94C6CD" w14:textId="53B38500" w:rsidR="005B0976" w:rsidRPr="00B30F2E" w:rsidRDefault="00C83BFD" w:rsidP="00C83BFD">
      <w:pPr>
        <w:pStyle w:val="AralkYok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ı)    </w:t>
      </w:r>
      <w:r w:rsidR="005B09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03839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eşil altyapı uygulamalarının kurakçıl peyzaj </w:t>
      </w:r>
      <w:r w:rsidR="00CB34B2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uygulamalarıyla </w:t>
      </w:r>
      <w:proofErr w:type="gramStart"/>
      <w:r w:rsidR="00003839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entegre</w:t>
      </w:r>
      <w:proofErr w:type="gramEnd"/>
      <w:r w:rsidR="00003839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edilmesi,</w:t>
      </w:r>
    </w:p>
    <w:p w14:paraId="0BD72F02" w14:textId="0BAC2AA0" w:rsidR="00003839" w:rsidRPr="00B30F2E" w:rsidRDefault="00003839" w:rsidP="00B50322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Peyzaj alanlarında bulunan sosyal donatılarda, sensörlü musluk, tasarruflu musluk ucu aparatı, düşük hacimli rezervuar gibi su verimliliği sağlayan </w:t>
      </w:r>
      <w:proofErr w:type="gramStart"/>
      <w:r w:rsidR="00FF399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ekipmanların</w:t>
      </w:r>
      <w:proofErr w:type="gramEnd"/>
      <w:r w:rsidR="00FF399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kullanılması,  </w:t>
      </w:r>
    </w:p>
    <w:p w14:paraId="05D138BE" w14:textId="5EDFD700" w:rsidR="00003839" w:rsidRPr="00B30F2E" w:rsidRDefault="00A86582" w:rsidP="005B0976">
      <w:pPr>
        <w:pStyle w:val="AralkYok"/>
        <w:numPr>
          <w:ilvl w:val="0"/>
          <w:numId w:val="13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Bakanlık</w:t>
      </w:r>
      <w:r w:rsidR="00FF399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09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3D3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ilgili meslek odaları</w:t>
      </w:r>
      <w:r w:rsidR="00FF399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9AB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erel yönetimler</w:t>
      </w:r>
      <w:r w:rsidR="005B09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üniversiteler başta olmak üzere 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</w:t>
      </w:r>
      <w:r w:rsidR="005B09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kurum kuruluşlarca 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kurakçıl peyzaj uygulama esaslarına yönelik eğitimlerin verilmesi</w:t>
      </w:r>
      <w:r w:rsidR="005B09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3839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halkın bilgilendirilmesi ve iyi uygulamaların ilgili alanlarda </w:t>
      </w:r>
      <w:r w:rsidR="005B097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tanıtılarak</w:t>
      </w:r>
      <w:r w:rsidR="00003839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farkındalığın artırılması</w:t>
      </w:r>
      <w:r w:rsidR="000754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3839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A3D8ED" w14:textId="7C8E9AAF" w:rsidR="00CF7F95" w:rsidRPr="00B30F2E" w:rsidRDefault="00CF7F95" w:rsidP="0000383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esastır</w:t>
      </w:r>
      <w:proofErr w:type="gramEnd"/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6C67CB" w14:textId="6AD09CDE" w:rsidR="004A190C" w:rsidRPr="00B30F2E" w:rsidRDefault="004A190C" w:rsidP="00CF7F9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8DB00" w14:textId="4E10AF6A" w:rsidR="00CF7F95" w:rsidRPr="00B30F2E" w:rsidRDefault="009838DF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İKİNCİ</w:t>
      </w:r>
      <w:r w:rsidR="00CF7F95" w:rsidRPr="00B30F2E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5FA687DC" w14:textId="1184D70E" w:rsidR="00CF7F95" w:rsidRPr="00B30F2E" w:rsidRDefault="00CF7F95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Kurakçıl Peyzaj Uygulama Aşamaları </w:t>
      </w:r>
    </w:p>
    <w:p w14:paraId="303AE4E7" w14:textId="655D1F66" w:rsidR="00003839" w:rsidRDefault="00003839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2A972" w14:textId="39DEB8B3" w:rsidR="009838DF" w:rsidRPr="000338CF" w:rsidRDefault="000338CF" w:rsidP="009838DF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 xml:space="preserve">Kurakçıl </w:t>
      </w:r>
      <w:r w:rsidRPr="000338CF">
        <w:rPr>
          <w:rFonts w:ascii="Times New Roman" w:hAnsi="Times New Roman" w:cs="Times New Roman"/>
          <w:b/>
          <w:sz w:val="24"/>
          <w:szCs w:val="24"/>
        </w:rPr>
        <w:t>peyzaj tasarım ve uygulama</w:t>
      </w:r>
    </w:p>
    <w:p w14:paraId="09538F53" w14:textId="17D17E67" w:rsidR="00F31EC3" w:rsidRPr="00B30F2E" w:rsidRDefault="00CF7F95" w:rsidP="00E452C4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C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47B36">
        <w:rPr>
          <w:rFonts w:ascii="Times New Roman" w:hAnsi="Times New Roman" w:cs="Times New Roman"/>
          <w:b/>
          <w:sz w:val="24"/>
          <w:szCs w:val="24"/>
        </w:rPr>
        <w:t>5</w:t>
      </w:r>
      <w:r w:rsidRPr="000338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38CF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F31EC3">
        <w:rPr>
          <w:rFonts w:ascii="Times New Roman" w:hAnsi="Times New Roman" w:cs="Times New Roman"/>
          <w:bCs/>
          <w:sz w:val="24"/>
          <w:szCs w:val="24"/>
        </w:rPr>
        <w:t xml:space="preserve">Uygulama alanının tasarımı aşamasında; </w:t>
      </w:r>
      <w:r w:rsidR="00F31EC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31EC3" w:rsidRPr="0003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oğal yapı özellikleri arazi etüt ve </w:t>
      </w:r>
      <w:proofErr w:type="gramStart"/>
      <w:r w:rsidR="00F31EC3" w:rsidRPr="000338CF">
        <w:rPr>
          <w:rFonts w:ascii="Times New Roman" w:hAnsi="Times New Roman" w:cs="Times New Roman"/>
          <w:color w:val="000000" w:themeColor="text1"/>
          <w:sz w:val="24"/>
          <w:szCs w:val="24"/>
        </w:rPr>
        <w:t>literatür</w:t>
      </w:r>
      <w:proofErr w:type="gramEnd"/>
      <w:r w:rsidR="00F31EC3" w:rsidRPr="0003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çalışmaları ile belirlenir</w:t>
      </w:r>
      <w:r w:rsidR="00F31EC3">
        <w:rPr>
          <w:rFonts w:ascii="Times New Roman" w:hAnsi="Times New Roman" w:cs="Times New Roman"/>
          <w:color w:val="000000" w:themeColor="text1"/>
          <w:sz w:val="24"/>
          <w:szCs w:val="24"/>
        </w:rPr>
        <w:t>; ç</w:t>
      </w:r>
      <w:r w:rsidR="00F31EC3" w:rsidRPr="0003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evresel ve fiziksel sorunlar tespit edilerek </w:t>
      </w:r>
      <w:proofErr w:type="spellStart"/>
      <w:r w:rsidR="00E452C4">
        <w:rPr>
          <w:rFonts w:ascii="Times New Roman" w:hAnsi="Times New Roman" w:cs="Times New Roman"/>
          <w:color w:val="000000" w:themeColor="text1"/>
          <w:sz w:val="24"/>
          <w:szCs w:val="24"/>
        </w:rPr>
        <w:t>önceliklendirilir</w:t>
      </w:r>
      <w:proofErr w:type="spellEnd"/>
      <w:r w:rsidR="00E4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31EC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31EC3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oprak analizleri yapıl</w:t>
      </w:r>
      <w:r w:rsidR="00E452C4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r w:rsidR="00F31EC3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analiz sonuçlarına uygun iyileştirme ve ıslah yöntemleri </w:t>
      </w:r>
      <w:r w:rsidR="00F31EC3">
        <w:rPr>
          <w:rFonts w:ascii="Times New Roman" w:hAnsi="Times New Roman" w:cs="Times New Roman"/>
          <w:color w:val="000000" w:themeColor="text1"/>
          <w:sz w:val="24"/>
          <w:szCs w:val="24"/>
        </w:rPr>
        <w:t>tespit edilir.</w:t>
      </w:r>
      <w:r w:rsidR="00F31EC3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4E0C64" w14:textId="77777777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43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DA7963" w:rsidRPr="00AD5043">
        <w:rPr>
          <w:rFonts w:ascii="Times New Roman" w:eastAsia="Times New Roman" w:hAnsi="Times New Roman" w:cs="Times New Roman"/>
          <w:sz w:val="24"/>
          <w:szCs w:val="24"/>
        </w:rPr>
        <w:t>G</w:t>
      </w:r>
      <w:r w:rsidR="00C820CD" w:rsidRPr="00AD5043">
        <w:rPr>
          <w:rFonts w:ascii="Times New Roman" w:eastAsia="Times New Roman" w:hAnsi="Times New Roman" w:cs="Times New Roman"/>
          <w:sz w:val="24"/>
          <w:szCs w:val="24"/>
        </w:rPr>
        <w:t>eleneksel olmayan su kaynakları değerlendi</w:t>
      </w:r>
      <w:r w:rsidR="00DA7963" w:rsidRPr="00AD5043">
        <w:rPr>
          <w:rFonts w:ascii="Times New Roman" w:eastAsia="Times New Roman" w:hAnsi="Times New Roman" w:cs="Times New Roman"/>
          <w:sz w:val="24"/>
          <w:szCs w:val="24"/>
        </w:rPr>
        <w:t>rilir</w:t>
      </w:r>
      <w:r w:rsidR="00C820CD" w:rsidRPr="00AD5043">
        <w:rPr>
          <w:rFonts w:ascii="Times New Roman" w:eastAsia="Times New Roman" w:hAnsi="Times New Roman" w:cs="Times New Roman"/>
          <w:sz w:val="24"/>
          <w:szCs w:val="24"/>
        </w:rPr>
        <w:t>, kullanılabilecek su kaynaklarının tespiti</w:t>
      </w:r>
      <w:r w:rsidR="00C820CD" w:rsidRPr="00AD5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yapılır.</w:t>
      </w:r>
    </w:p>
    <w:p w14:paraId="0E7F8B9E" w14:textId="77777777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43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087DCC" w:rsidRPr="00AD5043">
        <w:rPr>
          <w:rFonts w:ascii="Times New Roman" w:eastAsia="Times New Roman" w:hAnsi="Times New Roman" w:cs="Times New Roman"/>
          <w:sz w:val="24"/>
          <w:szCs w:val="24"/>
        </w:rPr>
        <w:t xml:space="preserve">Uygulama alanında yer alacak </w:t>
      </w:r>
      <w:r w:rsidR="003A136F" w:rsidRPr="00AD5043">
        <w:rPr>
          <w:rFonts w:ascii="Times New Roman" w:eastAsia="Times New Roman" w:hAnsi="Times New Roman" w:cs="Times New Roman"/>
          <w:sz w:val="24"/>
          <w:szCs w:val="24"/>
        </w:rPr>
        <w:t>faaliyetler</w:t>
      </w:r>
      <w:r w:rsidR="00087DCC" w:rsidRPr="00AD5043">
        <w:rPr>
          <w:rFonts w:ascii="Times New Roman" w:eastAsia="Times New Roman" w:hAnsi="Times New Roman" w:cs="Times New Roman"/>
          <w:sz w:val="24"/>
          <w:szCs w:val="24"/>
        </w:rPr>
        <w:t xml:space="preserve"> için gerekli yapılar ve </w:t>
      </w:r>
      <w:proofErr w:type="gramStart"/>
      <w:r w:rsidR="00087DCC" w:rsidRPr="00AD5043">
        <w:rPr>
          <w:rFonts w:ascii="Times New Roman" w:eastAsia="Times New Roman" w:hAnsi="Times New Roman" w:cs="Times New Roman"/>
          <w:sz w:val="24"/>
          <w:szCs w:val="24"/>
        </w:rPr>
        <w:t>mekanlar</w:t>
      </w:r>
      <w:proofErr w:type="gramEnd"/>
      <w:r w:rsidR="00087DCC" w:rsidRPr="00AD5043">
        <w:rPr>
          <w:rFonts w:ascii="Times New Roman" w:eastAsia="Times New Roman" w:hAnsi="Times New Roman" w:cs="Times New Roman"/>
          <w:sz w:val="24"/>
          <w:szCs w:val="24"/>
        </w:rPr>
        <w:t xml:space="preserve"> ile bunların</w:t>
      </w:r>
      <w:r w:rsidR="00087DCC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konumları belirlenir.</w:t>
      </w:r>
    </w:p>
    <w:p w14:paraId="10B7729F" w14:textId="6DB5A671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BC5183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Peyzajda kullanılacak</w:t>
      </w:r>
      <w:r w:rsidR="00AD3B7D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kurakçıl</w:t>
      </w:r>
      <w:r w:rsidR="00BC5183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bitkiler</w:t>
      </w:r>
      <w:r w:rsidR="00AD3B7D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Usul </w:t>
      </w:r>
      <w:r w:rsidR="000A36E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D3B7D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Esasların </w:t>
      </w:r>
      <w:r w:rsidR="000743B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A36E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3B7">
        <w:rPr>
          <w:rFonts w:ascii="Times New Roman" w:hAnsi="Times New Roman" w:cs="Times New Roman"/>
          <w:color w:val="000000" w:themeColor="text1"/>
          <w:sz w:val="24"/>
          <w:szCs w:val="24"/>
        </w:rPr>
        <w:t>inci</w:t>
      </w:r>
      <w:r w:rsidR="000743B7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6E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maddesi</w:t>
      </w:r>
      <w:r w:rsidR="00AD3B7D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6E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gereğince yayımlanan bitki türleri arasından seçilir.</w:t>
      </w:r>
    </w:p>
    <w:p w14:paraId="397F2C1B" w14:textId="77777777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="00F51118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Sıcak, kuru, güney ve batıya bakan alanlar için kurak ortamları seven bitkiler, kuzey ve doğuya bakan şevler ve duvarlar boyunca daha fazla neme ihtiyaç duyan bitkiler kullanılır. </w:t>
      </w:r>
    </w:p>
    <w:p w14:paraId="196FF418" w14:textId="77777777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(6) </w:t>
      </w:r>
      <w:r w:rsidR="007036B1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Kullanım amaçlarının belirlenmesinden sonra </w:t>
      </w:r>
      <w:proofErr w:type="spellStart"/>
      <w:r w:rsidR="00B71B1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zonlama</w:t>
      </w:r>
      <w:proofErr w:type="spellEnd"/>
      <w:r w:rsidR="00B71B1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yapılır. </w:t>
      </w:r>
    </w:p>
    <w:p w14:paraId="240EE1DC" w14:textId="77777777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(7) </w:t>
      </w:r>
      <w:proofErr w:type="spellStart"/>
      <w:r w:rsidR="00B71B1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Şevli</w:t>
      </w:r>
      <w:proofErr w:type="spellEnd"/>
      <w:r w:rsidR="00B71B1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yeşil alanlarda</w:t>
      </w:r>
      <w:r w:rsidR="000A36E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1B1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teraslama yapılarak toprağı tutan bitkiler ile yer örtücü ya da çalılar kullanılır.</w:t>
      </w:r>
    </w:p>
    <w:p w14:paraId="5E401086" w14:textId="6E0FC70B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</w:t>
      </w:r>
      <w:r w:rsidR="00C13E23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Çim kullanım</w:t>
      </w:r>
      <w:r w:rsidR="00F5111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9B352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F5111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zorunlu </w:t>
      </w:r>
      <w:r w:rsidR="009B352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5111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B352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madığı alanlarda</w:t>
      </w:r>
      <w:r w:rsidR="00F5111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AB6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maddenin 4 üncü fıkrası gereğince yayımlanan bitki türleri </w:t>
      </w:r>
      <w:r w:rsidR="007F75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 veya grup halinde </w:t>
      </w:r>
      <w:r w:rsidR="00AF7AB6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kullanılarak </w:t>
      </w:r>
      <w:r w:rsidR="00F5111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çim</w:t>
      </w:r>
      <w:r w:rsidR="00AF7AB6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</w:t>
      </w:r>
      <w:r w:rsidR="00F51118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oranı</w:t>
      </w:r>
      <w:r w:rsidR="00C13E23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azaltılır</w:t>
      </w:r>
      <w:r w:rsidR="007F75C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104AFD" w14:textId="22370749" w:rsidR="00AD5043" w:rsidRDefault="00F31EC3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(9) </w:t>
      </w:r>
      <w:r w:rsidR="00952ADA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Çim kullanımı zorunlu olan </w:t>
      </w:r>
      <w:r w:rsidR="00096BA2" w:rsidRPr="0006316E">
        <w:rPr>
          <w:rFonts w:ascii="Times New Roman" w:hAnsi="Times New Roman" w:cs="Times New Roman"/>
          <w:color w:val="000000" w:themeColor="text1"/>
          <w:sz w:val="24"/>
          <w:szCs w:val="24"/>
        </w:rPr>
        <w:t>alanlarda</w:t>
      </w:r>
      <w:r w:rsidR="00952ADA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kullanılacak çim türleri,</w:t>
      </w:r>
      <w:r w:rsidR="00762A5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ADA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Usul ve Esasların </w:t>
      </w:r>
      <w:r w:rsidR="000743B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743B7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3B7">
        <w:rPr>
          <w:rFonts w:ascii="Times New Roman" w:hAnsi="Times New Roman" w:cs="Times New Roman"/>
          <w:color w:val="000000" w:themeColor="text1"/>
          <w:sz w:val="24"/>
          <w:szCs w:val="24"/>
        </w:rPr>
        <w:t>inci</w:t>
      </w:r>
      <w:r w:rsidR="000743B7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ADA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maddesi gereğince yayımlanan çim türleri arasından seçilir.</w:t>
      </w:r>
    </w:p>
    <w:p w14:paraId="434CBB61" w14:textId="12B75A6C" w:rsidR="00AD5043" w:rsidRDefault="00C202C5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(10</w:t>
      </w:r>
      <w:r w:rsidR="00F3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Toprakta buharlaşmanın en aza indirilmesi amacıyla bölge</w:t>
      </w:r>
      <w:r w:rsidR="00005F01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iklim koşullarına ve doğal yapısına uyumlu malç malzemesi </w:t>
      </w:r>
      <w:r w:rsidR="0038499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kullanılır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FDD109" w14:textId="28D3F9CA" w:rsidR="00615B38" w:rsidRPr="00B30F2E" w:rsidRDefault="00C202C5" w:rsidP="00AD5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(11</w:t>
      </w:r>
      <w:r w:rsidR="00F3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0514F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15B38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ert zemin miktarı </w:t>
      </w:r>
      <w:r w:rsidR="00B71B10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asgari</w:t>
      </w:r>
      <w:r w:rsidR="00615B38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düzeyde tutul</w:t>
      </w:r>
      <w:r w:rsidR="00790A9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ur ve</w:t>
      </w:r>
      <w:r w:rsidR="00615B38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zemin seçiminde suyu geçiren döşeme tipleri </w:t>
      </w:r>
      <w:r w:rsidR="00790A9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kullanılır. </w:t>
      </w:r>
    </w:p>
    <w:p w14:paraId="353CF2F5" w14:textId="77777777" w:rsidR="009838DF" w:rsidRDefault="009838DF" w:rsidP="009838DF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DA7A" w14:textId="537188C0" w:rsidR="00CF7F95" w:rsidRPr="009838DF" w:rsidRDefault="009838DF" w:rsidP="009838DF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838DF">
        <w:rPr>
          <w:rFonts w:ascii="Times New Roman" w:hAnsi="Times New Roman" w:cs="Times New Roman"/>
          <w:b/>
          <w:sz w:val="24"/>
          <w:szCs w:val="24"/>
        </w:rPr>
        <w:t>ulama planlaması ve uygulaması</w:t>
      </w:r>
    </w:p>
    <w:p w14:paraId="46545DA1" w14:textId="2328A2C0" w:rsidR="00355966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8C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47B36">
        <w:rPr>
          <w:rFonts w:ascii="Times New Roman" w:hAnsi="Times New Roman" w:cs="Times New Roman"/>
          <w:b/>
          <w:sz w:val="24"/>
          <w:szCs w:val="24"/>
        </w:rPr>
        <w:t>6</w:t>
      </w:r>
      <w:r w:rsidRPr="000338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38CF">
        <w:rPr>
          <w:rFonts w:ascii="Times New Roman" w:hAnsi="Times New Roman" w:cs="Times New Roman"/>
          <w:sz w:val="24"/>
          <w:szCs w:val="24"/>
        </w:rPr>
        <w:t>(1) Kurakçıl peyzaj</w:t>
      </w:r>
      <w:r w:rsidR="004306F1" w:rsidRPr="000338CF">
        <w:rPr>
          <w:rFonts w:ascii="Times New Roman" w:hAnsi="Times New Roman" w:cs="Times New Roman"/>
          <w:sz w:val="24"/>
          <w:szCs w:val="24"/>
        </w:rPr>
        <w:t xml:space="preserve"> sulama planlaması ve</w:t>
      </w:r>
      <w:r w:rsidRPr="000338CF">
        <w:rPr>
          <w:rFonts w:ascii="Times New Roman" w:hAnsi="Times New Roman" w:cs="Times New Roman"/>
          <w:sz w:val="24"/>
          <w:szCs w:val="24"/>
        </w:rPr>
        <w:t xml:space="preserve"> </w:t>
      </w:r>
      <w:r w:rsidR="0011707F" w:rsidRPr="000338CF">
        <w:rPr>
          <w:rFonts w:ascii="Times New Roman" w:hAnsi="Times New Roman" w:cs="Times New Roman"/>
          <w:sz w:val="24"/>
          <w:szCs w:val="24"/>
        </w:rPr>
        <w:t>uygulamasında</w:t>
      </w:r>
      <w:r w:rsidR="00CB69B6" w:rsidRPr="000338CF">
        <w:rPr>
          <w:rFonts w:ascii="Times New Roman" w:hAnsi="Times New Roman" w:cs="Times New Roman"/>
          <w:sz w:val="24"/>
          <w:szCs w:val="24"/>
        </w:rPr>
        <w:t xml:space="preserve"> sorumlu idarelerce</w:t>
      </w:r>
      <w:r w:rsidR="00A1249C" w:rsidRPr="000338CF">
        <w:rPr>
          <w:rFonts w:ascii="Times New Roman" w:hAnsi="Times New Roman" w:cs="Times New Roman"/>
          <w:sz w:val="24"/>
          <w:szCs w:val="24"/>
        </w:rPr>
        <w:t>;</w:t>
      </w:r>
    </w:p>
    <w:p w14:paraId="2A8DEAE8" w14:textId="5FCEF808" w:rsidR="00EA42EE" w:rsidRPr="001F60E0" w:rsidRDefault="00571D34" w:rsidP="00EE3473">
      <w:pPr>
        <w:pStyle w:val="AralkYok"/>
        <w:numPr>
          <w:ilvl w:val="0"/>
          <w:numId w:val="1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çme-kullanma </w:t>
      </w: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suyu şebekesinden peyzaj sulaması yapılmaz. Yeraltı suyu kullanımının zorunlu olduğu şartlarda ise su tahsis belgesi alınır.</w:t>
      </w:r>
    </w:p>
    <w:p w14:paraId="39371FB8" w14:textId="48F8C12B" w:rsidR="00EA42EE" w:rsidRPr="001F60E0" w:rsidRDefault="00CF7F95" w:rsidP="00275EB2">
      <w:pPr>
        <w:pStyle w:val="AralkYok"/>
        <w:numPr>
          <w:ilvl w:val="0"/>
          <w:numId w:val="1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Toprak analizine ve belirlenen bitki desenine uygun sulama programı hazırlanır.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Sulama programı hava koşulları </w:t>
      </w:r>
      <w:r w:rsidR="00660B9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esas 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alın</w:t>
      </w:r>
      <w:r w:rsidR="0050514F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arak uygulanır.</w:t>
      </w:r>
    </w:p>
    <w:p w14:paraId="721E5388" w14:textId="702F6BA5" w:rsidR="00694BD5" w:rsidRPr="001F60E0" w:rsidRDefault="00AF3C79" w:rsidP="00275EB2">
      <w:pPr>
        <w:pStyle w:val="AralkYok"/>
        <w:numPr>
          <w:ilvl w:val="0"/>
          <w:numId w:val="1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Sulama g</w:t>
      </w:r>
      <w:r w:rsidR="007171BE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 ağarmadan </w:t>
      </w:r>
      <w:r w:rsidR="0050514F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önce </w:t>
      </w:r>
      <w:r w:rsidR="007171BE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da gün batımından hemen sonra 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yapılır.</w:t>
      </w:r>
    </w:p>
    <w:p w14:paraId="37F12B86" w14:textId="3971ECBD" w:rsidR="00694BD5" w:rsidRPr="001F60E0" w:rsidRDefault="00D72D5B" w:rsidP="00275EB2">
      <w:pPr>
        <w:pStyle w:val="AralkYok"/>
        <w:numPr>
          <w:ilvl w:val="0"/>
          <w:numId w:val="1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Otomatik b</w:t>
      </w:r>
      <w:r w:rsidR="007C22A1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asınçlı</w:t>
      </w:r>
      <w:r w:rsidR="00CB69B6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sulama </w:t>
      </w:r>
      <w:r w:rsidR="00F149FF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yöntemleri 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kullanılır ve </w:t>
      </w:r>
      <w:r w:rsidR="00CB69B6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sistemlerin 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yılda en az bir kez </w:t>
      </w:r>
      <w:r w:rsidR="00DC668C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periyodik </w:t>
      </w:r>
      <w:r w:rsidR="00694BD5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kontrolü ve bakımı yapılır.</w:t>
      </w:r>
    </w:p>
    <w:p w14:paraId="7F6D16F7" w14:textId="0DE2F788" w:rsidR="00355966" w:rsidRPr="001F60E0" w:rsidRDefault="00CB69B6" w:rsidP="00275EB2">
      <w:pPr>
        <w:pStyle w:val="AralkYok"/>
        <w:numPr>
          <w:ilvl w:val="0"/>
          <w:numId w:val="17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5966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u kullanımları ölçüm ve izleme sistemleri ile kayıt altına alınır.</w:t>
      </w:r>
    </w:p>
    <w:p w14:paraId="551BE462" w14:textId="1F246980" w:rsidR="00694BD5" w:rsidRPr="001F60E0" w:rsidRDefault="00CF7F95" w:rsidP="00B3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0E0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694BD5" w:rsidRPr="001F60E0">
        <w:rPr>
          <w:rFonts w:ascii="Times New Roman" w:eastAsia="Times New Roman" w:hAnsi="Times New Roman" w:cs="Times New Roman"/>
          <w:sz w:val="24"/>
          <w:szCs w:val="24"/>
        </w:rPr>
        <w:t xml:space="preserve">Peyzaj sulamasında </w:t>
      </w:r>
      <w:r w:rsidR="000A1633" w:rsidRPr="001F60E0">
        <w:rPr>
          <w:rFonts w:ascii="Times New Roman" w:eastAsia="Times New Roman" w:hAnsi="Times New Roman" w:cs="Times New Roman"/>
          <w:sz w:val="24"/>
          <w:szCs w:val="24"/>
        </w:rPr>
        <w:t>geleneksel olmayan su kaynakları</w:t>
      </w:r>
      <w:r w:rsidR="003D4420" w:rsidRPr="001F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49C" w:rsidRPr="001F60E0">
        <w:rPr>
          <w:rFonts w:ascii="Times New Roman" w:eastAsia="Times New Roman" w:hAnsi="Times New Roman" w:cs="Times New Roman"/>
          <w:sz w:val="24"/>
          <w:szCs w:val="24"/>
        </w:rPr>
        <w:t xml:space="preserve">kullanımı </w:t>
      </w:r>
      <w:proofErr w:type="spellStart"/>
      <w:r w:rsidR="003D4420" w:rsidRPr="001F60E0">
        <w:rPr>
          <w:rFonts w:ascii="Times New Roman" w:eastAsia="Times New Roman" w:hAnsi="Times New Roman" w:cs="Times New Roman"/>
          <w:sz w:val="24"/>
          <w:szCs w:val="24"/>
        </w:rPr>
        <w:t>önceliklendiril</w:t>
      </w:r>
      <w:r w:rsidR="0032690A" w:rsidRPr="001F60E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32690A" w:rsidRPr="001F60E0">
        <w:rPr>
          <w:rFonts w:ascii="Times New Roman" w:eastAsia="Times New Roman" w:hAnsi="Times New Roman" w:cs="Times New Roman"/>
          <w:sz w:val="24"/>
          <w:szCs w:val="24"/>
        </w:rPr>
        <w:t>. Bu maksatla</w:t>
      </w:r>
      <w:r w:rsidR="00A1249C" w:rsidRPr="001F60E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565BF" w14:textId="714EF4D3" w:rsidR="00AD5043" w:rsidRPr="001F60E0" w:rsidRDefault="003D0370" w:rsidP="00AD5043">
      <w:pPr>
        <w:pStyle w:val="AralkYok"/>
        <w:numPr>
          <w:ilvl w:val="0"/>
          <w:numId w:val="28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</w:t>
      </w:r>
      <w:r w:rsidR="00AD5043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peyzajda,</w:t>
      </w:r>
      <w:r w:rsidR="00CB69B6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28F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halihazırda</w:t>
      </w:r>
      <w:proofErr w:type="gramEnd"/>
      <w:r w:rsidR="005C28F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CB69B6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eleneksel olmayan su kaynakları</w:t>
      </w:r>
      <w:r w:rsidR="005C28F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</w:t>
      </w:r>
      <w:r w:rsidR="00DC668C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C28F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mıyorsa</w:t>
      </w:r>
      <w:r w:rsidR="0006316E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195021125"/>
      <w:r w:rsidR="00AD5043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kademeli olarak </w:t>
      </w:r>
      <w:r w:rsidR="00226513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geleneksel olmayan su kaynaklarının kullanımı </w:t>
      </w:r>
      <w:r w:rsidR="005C28F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sağlanır.</w:t>
      </w:r>
      <w:bookmarkEnd w:id="4"/>
      <w:r w:rsidR="00AD5043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3D1E97" w14:textId="3A672F43" w:rsidR="003D0370" w:rsidRPr="00B30F2E" w:rsidRDefault="003D0370" w:rsidP="00AD5043">
      <w:pPr>
        <w:pStyle w:val="AralkYok"/>
        <w:numPr>
          <w:ilvl w:val="0"/>
          <w:numId w:val="28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Yeni yapılacak peyzaj</w:t>
      </w:r>
      <w:r w:rsidR="005C28F7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sulanmasında </w:t>
      </w:r>
      <w:r w:rsidR="00CB69B6" w:rsidRPr="001F60E0">
        <w:rPr>
          <w:rFonts w:ascii="Times New Roman" w:hAnsi="Times New Roman" w:cs="Times New Roman"/>
          <w:color w:val="000000" w:themeColor="text1"/>
          <w:sz w:val="24"/>
          <w:szCs w:val="24"/>
        </w:rPr>
        <w:t>geleneksel</w:t>
      </w:r>
      <w:r w:rsidR="00CB69B6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olmayan su kaynaklarının kullanımı</w:t>
      </w:r>
      <w:r w:rsidR="00AB2994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ilişkin altyapı </w:t>
      </w:r>
      <w:r w:rsidR="005C28F7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peyzaj ile birlikte tesis edilir.</w:t>
      </w:r>
    </w:p>
    <w:p w14:paraId="2C294EE4" w14:textId="178AE64A" w:rsidR="003E7583" w:rsidRPr="00B30F2E" w:rsidRDefault="005C28F7" w:rsidP="00AD5043">
      <w:pPr>
        <w:pStyle w:val="AralkYok"/>
        <w:numPr>
          <w:ilvl w:val="0"/>
          <w:numId w:val="28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Alanda y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üzey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r w:rsidR="00CF7F95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akışa geçen yağış suları yeniden kullanım için yeraltı veya yerüstü depolarında biriktirilir.</w:t>
      </w:r>
    </w:p>
    <w:p w14:paraId="1CA247DD" w14:textId="0B43158F" w:rsidR="003E7583" w:rsidRPr="00B30F2E" w:rsidRDefault="00CF7F95" w:rsidP="00AD5043">
      <w:pPr>
        <w:pStyle w:val="AralkYok"/>
        <w:numPr>
          <w:ilvl w:val="0"/>
          <w:numId w:val="28"/>
        </w:num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Drenaj kanalları ile biriktirilen sulama suları uygun filtreleme yöntemi sonrası sulamada yeniden kullanıl</w:t>
      </w:r>
      <w:r w:rsidR="005C28F7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ır.</w:t>
      </w:r>
    </w:p>
    <w:p w14:paraId="0C99F575" w14:textId="036B7A1F" w:rsidR="00FA45B0" w:rsidRPr="00B30F2E" w:rsidRDefault="00CF7F95" w:rsidP="00B30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F2E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A1249C" w:rsidRPr="00B30F2E">
        <w:rPr>
          <w:rFonts w:ascii="Times New Roman" w:eastAsia="Times New Roman" w:hAnsi="Times New Roman" w:cs="Times New Roman"/>
          <w:sz w:val="24"/>
          <w:szCs w:val="24"/>
        </w:rPr>
        <w:t>Futbol, g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>olf ve</w:t>
      </w:r>
      <w:r w:rsidR="00A1249C" w:rsidRPr="00B30F2E">
        <w:rPr>
          <w:rFonts w:ascii="Times New Roman" w:eastAsia="Times New Roman" w:hAnsi="Times New Roman" w:cs="Times New Roman"/>
          <w:sz w:val="24"/>
          <w:szCs w:val="24"/>
        </w:rPr>
        <w:t xml:space="preserve"> atletizm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 xml:space="preserve"> sahaları</w:t>
      </w:r>
      <w:r w:rsidR="000E53DD" w:rsidRPr="00B30F2E">
        <w:rPr>
          <w:rFonts w:ascii="Times New Roman" w:eastAsia="Times New Roman" w:hAnsi="Times New Roman" w:cs="Times New Roman"/>
          <w:sz w:val="24"/>
          <w:szCs w:val="24"/>
        </w:rPr>
        <w:t>nda</w:t>
      </w:r>
      <w:r w:rsidR="00FA45B0" w:rsidRPr="00B30F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DE4761" w14:textId="1C65956D" w:rsidR="0006316E" w:rsidRPr="000F664C" w:rsidRDefault="0006316E" w:rsidP="0006316E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Sulama ihtiyacının öncelikli olarak arıtılmış </w:t>
      </w:r>
      <w:r w:rsidR="00197F35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kentsel </w:t>
      </w:r>
      <w:proofErr w:type="spellStart"/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atıksular</w:t>
      </w:r>
      <w:proofErr w:type="spellEnd"/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geleneksel olmayan su kaynaklarından sağlanması, buna yönelik çevresel altyapının oluşturulması, içme</w:t>
      </w:r>
      <w:r w:rsidR="00197F35"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-kullanma </w:t>
      </w:r>
      <w:r w:rsidRPr="000F664C">
        <w:rPr>
          <w:rFonts w:ascii="Times New Roman" w:hAnsi="Times New Roman" w:cs="Times New Roman"/>
          <w:color w:val="000000" w:themeColor="text1"/>
          <w:sz w:val="24"/>
          <w:szCs w:val="24"/>
        </w:rPr>
        <w:t>suyu şebekesinden peyzaj sulaması yapılmaması, yeraltı suyu kullanımının zorunlu olduğu şartlarda su tahsis belgesi alınması,</w:t>
      </w:r>
    </w:p>
    <w:p w14:paraId="6C4C51BC" w14:textId="4FE5A27C" w:rsidR="000E53DD" w:rsidRPr="00B30F2E" w:rsidRDefault="0006316E" w:rsidP="0006316E">
      <w:pPr>
        <w:pStyle w:val="AralkYok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D85A58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53DD"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>ulama ve bakım faaliyetlerinde enerji ihtiyacı yenilenebilir enerji kaynaklarından sağlanır.</w:t>
      </w:r>
    </w:p>
    <w:p w14:paraId="656704CF" w14:textId="77777777" w:rsidR="00FA45B0" w:rsidRPr="00B30F2E" w:rsidRDefault="00FA45B0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60071" w14:textId="599809D6" w:rsidR="00CF7F95" w:rsidRPr="00B30F2E" w:rsidRDefault="009838DF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</w:t>
      </w:r>
      <w:r w:rsidR="00CF7F95" w:rsidRPr="00B30F2E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51ABD3D4" w14:textId="77777777" w:rsidR="00CF7F95" w:rsidRPr="00B30F2E" w:rsidRDefault="00CF7F95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2E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47EA519E" w14:textId="77777777" w:rsidR="00CF7F95" w:rsidRPr="00B30F2E" w:rsidRDefault="00CF7F95" w:rsidP="00CF7F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9FFEE" w14:textId="77777777" w:rsidR="00CF7F95" w:rsidRPr="00B30F2E" w:rsidRDefault="00CF7F95" w:rsidP="00CF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F2E">
        <w:rPr>
          <w:rFonts w:ascii="Times New Roman" w:eastAsia="Times New Roman" w:hAnsi="Times New Roman" w:cs="Times New Roman"/>
          <w:b/>
          <w:bCs/>
          <w:sz w:val="24"/>
          <w:szCs w:val="24"/>
        </w:rPr>
        <w:t>Kurakçıl peyzaj verilerinin izlenmesi</w:t>
      </w:r>
    </w:p>
    <w:p w14:paraId="48EC05A8" w14:textId="062FEB01" w:rsidR="00CF7F95" w:rsidRPr="00B30F2E" w:rsidRDefault="00CF7F95" w:rsidP="00CF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F2E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26D56" w:rsidRPr="00B30F2E">
        <w:rPr>
          <w:rFonts w:ascii="Times New Roman" w:eastAsia="Times New Roman" w:hAnsi="Times New Roman" w:cs="Times New Roman"/>
          <w:b/>
          <w:bCs/>
          <w:sz w:val="24"/>
          <w:szCs w:val="24"/>
        </w:rPr>
        <w:t>ADDE</w:t>
      </w:r>
      <w:r w:rsidRPr="00B30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7B3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30F2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79" w:rsidRPr="00B30F2E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624239" w:rsidRPr="00B30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45F" w:rsidRPr="00B30F2E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9838DF">
        <w:rPr>
          <w:rFonts w:ascii="Times New Roman" w:eastAsia="Times New Roman" w:hAnsi="Times New Roman" w:cs="Times New Roman"/>
          <w:sz w:val="24"/>
          <w:szCs w:val="24"/>
        </w:rPr>
        <w:t>Usul ve Esaslar</w:t>
      </w:r>
      <w:r w:rsidR="0085245F" w:rsidRPr="00B30F2E">
        <w:rPr>
          <w:rFonts w:ascii="Times New Roman" w:eastAsia="Times New Roman" w:hAnsi="Times New Roman" w:cs="Times New Roman"/>
          <w:sz w:val="24"/>
          <w:szCs w:val="24"/>
        </w:rPr>
        <w:t xml:space="preserve"> kapsamında yer alan </w:t>
      </w:r>
      <w:r w:rsidR="00C05F48" w:rsidRPr="00B30F2E">
        <w:rPr>
          <w:rFonts w:ascii="Times New Roman" w:eastAsia="Times New Roman" w:hAnsi="Times New Roman" w:cs="Times New Roman"/>
          <w:sz w:val="24"/>
          <w:szCs w:val="24"/>
        </w:rPr>
        <w:t>sorumlu idarelerce</w:t>
      </w:r>
      <w:r w:rsidR="0085245F" w:rsidRPr="00B30F2E">
        <w:rPr>
          <w:rFonts w:ascii="Times New Roman" w:eastAsia="Times New Roman" w:hAnsi="Times New Roman" w:cs="Times New Roman"/>
          <w:sz w:val="24"/>
          <w:szCs w:val="24"/>
        </w:rPr>
        <w:t xml:space="preserve"> her yıl Şubat ayının sonuna kadar </w:t>
      </w:r>
      <w:r w:rsidR="00D53045" w:rsidRPr="00B30F2E">
        <w:rPr>
          <w:rFonts w:ascii="Times New Roman" w:eastAsia="Times New Roman" w:hAnsi="Times New Roman" w:cs="Times New Roman"/>
          <w:sz w:val="24"/>
          <w:szCs w:val="24"/>
        </w:rPr>
        <w:t xml:space="preserve">bir önceki yılın peyzaj uygulaması ve sulamaya ilişkin veriler 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>Peyzaj Veri Tabanı ve İzleme Sistemi</w:t>
      </w:r>
      <w:r w:rsidR="00B54467" w:rsidRPr="00B30F2E">
        <w:rPr>
          <w:rFonts w:ascii="Times New Roman" w:eastAsia="Times New Roman" w:hAnsi="Times New Roman" w:cs="Times New Roman"/>
          <w:sz w:val="24"/>
          <w:szCs w:val="24"/>
        </w:rPr>
        <w:t>ne girilir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94F60D" w14:textId="274B3740" w:rsidR="00AF3C79" w:rsidRPr="00B30F2E" w:rsidRDefault="00AF3C79" w:rsidP="00CF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F2E">
        <w:rPr>
          <w:rFonts w:ascii="Times New Roman" w:eastAsia="Times New Roman" w:hAnsi="Times New Roman" w:cs="Times New Roman"/>
          <w:sz w:val="24"/>
          <w:szCs w:val="24"/>
        </w:rPr>
        <w:t xml:space="preserve">(2) Milli güvenlik kapsamında görev ve yetkisi bulunan kurum ve kuruluşlar, Peyzaj Veri Tabanı ve İzleme Sistemine veri girilmesi </w:t>
      </w:r>
      <w:r w:rsidR="00C05F48" w:rsidRPr="00B30F2E">
        <w:rPr>
          <w:rFonts w:ascii="Times New Roman" w:eastAsia="Times New Roman" w:hAnsi="Times New Roman" w:cs="Times New Roman"/>
          <w:sz w:val="24"/>
          <w:szCs w:val="24"/>
        </w:rPr>
        <w:t>yükümlülüğünden muaftır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E1F0E" w14:textId="77777777" w:rsidR="00D2098A" w:rsidRPr="00B30F2E" w:rsidRDefault="00D2098A" w:rsidP="00CF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61CFC" w14:textId="29346911" w:rsidR="003C4E59" w:rsidRPr="00B30F2E" w:rsidRDefault="003C4E59" w:rsidP="00CF7F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Kurakçıl </w:t>
      </w:r>
      <w:r w:rsidR="00DE4A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DE4AEA" w:rsidRPr="00B30F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eyzaj </w:t>
      </w:r>
      <w:r w:rsidR="00DE4A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DE4AEA" w:rsidRPr="00B30F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ürlerinin </w:t>
      </w:r>
      <w:r w:rsidR="00DE4A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DE4AEA" w:rsidRPr="00B30F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elirlenmesi</w:t>
      </w:r>
    </w:p>
    <w:p w14:paraId="7F3DC898" w14:textId="2260FFA0" w:rsidR="00F16ECD" w:rsidRPr="005629DB" w:rsidRDefault="00D2098A" w:rsidP="00CF7F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MADDE </w:t>
      </w:r>
      <w:r w:rsidR="00347B36" w:rsidRPr="00A93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3C4E59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30F2E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="00954CDB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CDB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Kuraklığa </w:t>
      </w:r>
      <w:r w:rsidR="002C3C5F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954CDB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sıcaklığa </w:t>
      </w:r>
      <w:r w:rsidR="002C3C5F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dayanıklı</w:t>
      </w:r>
      <w:r w:rsidR="00954CDB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, su ihtiyacı az olan, iklim ve doğal vejetasyon ile uyumlu bitki türleri</w:t>
      </w:r>
      <w:r w:rsidR="00F16ECD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06A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>Çevre, Şehircilik ve İklim Değişikliği Bakanlığının görüşü ve Bakanlığın onayı</w:t>
      </w:r>
      <w:r w:rsidR="00547825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6ECD" w:rsidRPr="00A9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belirlenir. Belirlen</w:t>
      </w:r>
      <w:r w:rsidR="00BD3CFE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16ECD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n bitki türleri Kurakçıl Peyzaj Uygulamaları Rehber Dokümanında yer alır.</w:t>
      </w:r>
    </w:p>
    <w:p w14:paraId="0BEFF61D" w14:textId="41A13736" w:rsidR="003C4E59" w:rsidRPr="00B30F2E" w:rsidRDefault="00F16ECD" w:rsidP="00CF7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(2) Kurakçıl Peyzaj Uygulamaları Rehber Dokümanı</w:t>
      </w:r>
      <w:r w:rsidR="004F406A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E59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Bakanlı</w:t>
      </w:r>
      <w:r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ğın</w:t>
      </w:r>
      <w:r w:rsidR="000A36EF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4E59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Çevre, Şehircilik ve İklim Değişikliği Bakanlığı</w:t>
      </w:r>
      <w:r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3C4E59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0A36EF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3C4E59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niversitelerin resmi internet sitelerinde </w:t>
      </w:r>
      <w:r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F406A"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ayımlanır</w:t>
      </w:r>
      <w:r w:rsidRPr="00562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1E0B7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D82F" w14:textId="7E9D086F" w:rsidR="00826D56" w:rsidRDefault="00826D56" w:rsidP="00DE4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GEÇİCİ MADDE 1- </w:t>
      </w:r>
      <w:bookmarkStart w:id="5" w:name="_GoBack"/>
      <w:r w:rsidRPr="00215923">
        <w:rPr>
          <w:rFonts w:ascii="Times New Roman" w:hAnsi="Times New Roman" w:cs="Times New Roman"/>
          <w:b/>
          <w:sz w:val="24"/>
          <w:szCs w:val="24"/>
        </w:rPr>
        <w:t>(1)</w:t>
      </w:r>
      <w:r w:rsidRPr="00B30F2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B30F2E">
        <w:rPr>
          <w:rFonts w:ascii="Times New Roman" w:eastAsia="Times New Roman" w:hAnsi="Times New Roman" w:cs="Times New Roman"/>
          <w:sz w:val="24"/>
          <w:szCs w:val="24"/>
        </w:rPr>
        <w:t>Peyzaj Veri Tabanı ve İzleme Sistemi</w:t>
      </w:r>
      <w:r w:rsidRPr="00B30F2E">
        <w:rPr>
          <w:rFonts w:ascii="Times New Roman" w:hAnsi="Times New Roman" w:cs="Times New Roman"/>
          <w:sz w:val="24"/>
          <w:szCs w:val="24"/>
        </w:rPr>
        <w:t xml:space="preserve"> faaliyete geçene kadar </w:t>
      </w:r>
      <w:r w:rsidR="00C05F48" w:rsidRPr="00B30F2E">
        <w:rPr>
          <w:rFonts w:ascii="Times New Roman" w:hAnsi="Times New Roman" w:cs="Times New Roman"/>
          <w:sz w:val="24"/>
          <w:szCs w:val="24"/>
        </w:rPr>
        <w:t xml:space="preserve">Ek-1’de yer alan </w:t>
      </w:r>
      <w:r w:rsidR="00C74D37">
        <w:rPr>
          <w:rFonts w:ascii="Times New Roman" w:hAnsi="Times New Roman" w:cs="Times New Roman"/>
          <w:sz w:val="24"/>
          <w:szCs w:val="24"/>
        </w:rPr>
        <w:t>Peyzaj İzleme F</w:t>
      </w:r>
      <w:r w:rsidR="00106A8D" w:rsidRPr="00B30F2E">
        <w:rPr>
          <w:rFonts w:ascii="Times New Roman" w:hAnsi="Times New Roman" w:cs="Times New Roman"/>
          <w:sz w:val="24"/>
          <w:szCs w:val="24"/>
        </w:rPr>
        <w:t>orm</w:t>
      </w:r>
      <w:r w:rsidR="000338CF">
        <w:rPr>
          <w:rFonts w:ascii="Times New Roman" w:hAnsi="Times New Roman" w:cs="Times New Roman"/>
          <w:sz w:val="24"/>
          <w:szCs w:val="24"/>
        </w:rPr>
        <w:t>u ile</w:t>
      </w:r>
      <w:r w:rsidRPr="00B30F2E">
        <w:rPr>
          <w:rFonts w:ascii="Times New Roman" w:hAnsi="Times New Roman" w:cs="Times New Roman"/>
          <w:sz w:val="24"/>
          <w:szCs w:val="24"/>
        </w:rPr>
        <w:t xml:space="preserve"> </w:t>
      </w:r>
      <w:r w:rsidR="00D53045" w:rsidRPr="00B30F2E">
        <w:rPr>
          <w:rFonts w:ascii="Times New Roman" w:hAnsi="Times New Roman" w:cs="Times New Roman"/>
          <w:sz w:val="24"/>
          <w:szCs w:val="24"/>
        </w:rPr>
        <w:t>bir önceki</w:t>
      </w:r>
      <w:r w:rsidRPr="00B30F2E">
        <w:rPr>
          <w:rFonts w:ascii="Times New Roman" w:hAnsi="Times New Roman" w:cs="Times New Roman"/>
          <w:sz w:val="24"/>
          <w:szCs w:val="24"/>
        </w:rPr>
        <w:t xml:space="preserve"> yıla ait veriler </w:t>
      </w:r>
      <w:proofErr w:type="gramStart"/>
      <w:r w:rsidR="00D53045" w:rsidRPr="00B30F2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53045" w:rsidRPr="00B30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045" w:rsidRPr="00B30F2E">
        <w:rPr>
          <w:rFonts w:ascii="Times New Roman" w:hAnsi="Times New Roman" w:cs="Times New Roman"/>
          <w:sz w:val="24"/>
          <w:szCs w:val="24"/>
        </w:rPr>
        <w:t>tarihine</w:t>
      </w:r>
      <w:proofErr w:type="gramEnd"/>
      <w:r w:rsidR="00D53045" w:rsidRPr="00B30F2E">
        <w:rPr>
          <w:rFonts w:ascii="Times New Roman" w:hAnsi="Times New Roman" w:cs="Times New Roman"/>
          <w:sz w:val="24"/>
          <w:szCs w:val="24"/>
        </w:rPr>
        <w:t xml:space="preserve"> kadar </w:t>
      </w:r>
      <w:r w:rsidRPr="00B30F2E">
        <w:rPr>
          <w:rFonts w:ascii="Times New Roman" w:hAnsi="Times New Roman" w:cs="Times New Roman"/>
          <w:sz w:val="24"/>
          <w:szCs w:val="24"/>
        </w:rPr>
        <w:t>Bakanlığa gönderilir.</w:t>
      </w:r>
    </w:p>
    <w:p w14:paraId="2B0E0632" w14:textId="77777777" w:rsidR="00B649CA" w:rsidRDefault="00B649CA" w:rsidP="00DE4A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98A4D" w14:textId="0E248BA6" w:rsidR="000743B7" w:rsidRDefault="000743B7" w:rsidP="00DE4A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GEÇİCİ MADDE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0F2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Çim kullanımı zorunlu olan mevcut alanlarda su ihtiyacı yüksek olan çim türleri yerine, bu Usul ve Esasların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inci</w:t>
      </w:r>
      <w:r w:rsidRPr="00B30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maddesi gereğince yayımlanan çim türleri kullanılarak, bu Kararın yürürlük tarihi itibariyle 3 yıl içerisinde kademeli geçiş sağlanır.</w:t>
      </w:r>
    </w:p>
    <w:p w14:paraId="3E620B03" w14:textId="77777777" w:rsidR="00A939CB" w:rsidRDefault="00A939CB" w:rsidP="00DE4A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73793" w14:textId="07D6EFDF" w:rsidR="00226513" w:rsidRDefault="00226513" w:rsidP="002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GEÇİCİ MADDE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0F2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513">
        <w:rPr>
          <w:rFonts w:ascii="Times New Roman" w:hAnsi="Times New Roman" w:cs="Times New Roman"/>
          <w:sz w:val="24"/>
          <w:szCs w:val="24"/>
        </w:rPr>
        <w:t>Mevcut peyzaj</w:t>
      </w:r>
      <w:r>
        <w:rPr>
          <w:rFonts w:ascii="Times New Roman" w:hAnsi="Times New Roman" w:cs="Times New Roman"/>
          <w:sz w:val="24"/>
          <w:szCs w:val="24"/>
        </w:rPr>
        <w:t xml:space="preserve">ın sulamasında </w:t>
      </w:r>
      <w:r w:rsidRPr="00226513">
        <w:rPr>
          <w:rFonts w:ascii="Times New Roman" w:hAnsi="Times New Roman" w:cs="Times New Roman"/>
          <w:sz w:val="24"/>
          <w:szCs w:val="24"/>
        </w:rPr>
        <w:t>geleneksel olmayan su kaynakları kullanılmıyorsa, bu Kararın yürürlük tarihi itibariyle 3 yıl içerisinde geleneksel olmayan su kaynaklarının kullanımı kademeli olarak sağlanır.</w:t>
      </w:r>
    </w:p>
    <w:p w14:paraId="524D3D64" w14:textId="77777777" w:rsidR="00A939CB" w:rsidRDefault="00A939CB" w:rsidP="002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16966" w14:textId="3947B17D" w:rsidR="00226513" w:rsidRPr="00226513" w:rsidRDefault="00226513" w:rsidP="002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GEÇİCİ MADDE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0F2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F2E">
        <w:rPr>
          <w:rFonts w:ascii="Times New Roman" w:eastAsia="Times New Roman" w:hAnsi="Times New Roman" w:cs="Times New Roman"/>
          <w:sz w:val="24"/>
          <w:szCs w:val="24"/>
        </w:rPr>
        <w:t>Futbol, golf ve atletizm sahalarında;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3923D4">
        <w:rPr>
          <w:rFonts w:ascii="Times New Roman" w:hAnsi="Times New Roman" w:cs="Times New Roman"/>
          <w:sz w:val="24"/>
          <w:szCs w:val="24"/>
        </w:rPr>
        <w:t>im alanların sulanmasında öncelikli olarak geleneksel olmayan su kaynakları tercih edilir, içme</w:t>
      </w:r>
      <w:r w:rsidR="00197F35">
        <w:rPr>
          <w:rFonts w:ascii="Times New Roman" w:hAnsi="Times New Roman" w:cs="Times New Roman"/>
          <w:sz w:val="24"/>
          <w:szCs w:val="24"/>
        </w:rPr>
        <w:t>-kullanma</w:t>
      </w:r>
      <w:r w:rsidRPr="003923D4">
        <w:rPr>
          <w:rFonts w:ascii="Times New Roman" w:hAnsi="Times New Roman" w:cs="Times New Roman"/>
          <w:sz w:val="24"/>
          <w:szCs w:val="24"/>
        </w:rPr>
        <w:t xml:space="preserve"> suyu </w:t>
      </w:r>
      <w:r w:rsidR="004D046D">
        <w:rPr>
          <w:rFonts w:ascii="Times New Roman" w:hAnsi="Times New Roman" w:cs="Times New Roman"/>
          <w:sz w:val="24"/>
          <w:szCs w:val="24"/>
        </w:rPr>
        <w:t>şebekesinden</w:t>
      </w:r>
      <w:r w:rsidRPr="003923D4">
        <w:rPr>
          <w:rFonts w:ascii="Times New Roman" w:hAnsi="Times New Roman" w:cs="Times New Roman"/>
          <w:sz w:val="24"/>
          <w:szCs w:val="24"/>
        </w:rPr>
        <w:t xml:space="preserve"> sulama yapılmaz. </w:t>
      </w:r>
      <w:proofErr w:type="gramStart"/>
      <w:r w:rsidRPr="003923D4">
        <w:rPr>
          <w:rFonts w:ascii="Times New Roman" w:hAnsi="Times New Roman" w:cs="Times New Roman"/>
          <w:sz w:val="24"/>
          <w:szCs w:val="24"/>
        </w:rPr>
        <w:t>Halihazırda</w:t>
      </w:r>
      <w:proofErr w:type="gramEnd"/>
      <w:r w:rsidRPr="003923D4">
        <w:rPr>
          <w:rFonts w:ascii="Times New Roman" w:hAnsi="Times New Roman" w:cs="Times New Roman"/>
          <w:sz w:val="24"/>
          <w:szCs w:val="24"/>
        </w:rPr>
        <w:t xml:space="preserve"> içme</w:t>
      </w:r>
      <w:r w:rsidR="00197F35">
        <w:rPr>
          <w:rFonts w:ascii="Times New Roman" w:hAnsi="Times New Roman" w:cs="Times New Roman"/>
          <w:sz w:val="24"/>
          <w:szCs w:val="24"/>
        </w:rPr>
        <w:t>-kullanma</w:t>
      </w:r>
      <w:r w:rsidRPr="003923D4">
        <w:rPr>
          <w:rFonts w:ascii="Times New Roman" w:hAnsi="Times New Roman" w:cs="Times New Roman"/>
          <w:sz w:val="24"/>
          <w:szCs w:val="24"/>
        </w:rPr>
        <w:t xml:space="preserve"> suyu </w:t>
      </w:r>
      <w:r w:rsidR="004D046D">
        <w:rPr>
          <w:rFonts w:ascii="Times New Roman" w:hAnsi="Times New Roman" w:cs="Times New Roman"/>
          <w:sz w:val="24"/>
          <w:szCs w:val="24"/>
        </w:rPr>
        <w:t>şebekesinden</w:t>
      </w:r>
      <w:r w:rsidRPr="003923D4">
        <w:rPr>
          <w:rFonts w:ascii="Times New Roman" w:hAnsi="Times New Roman" w:cs="Times New Roman"/>
          <w:sz w:val="24"/>
          <w:szCs w:val="24"/>
        </w:rPr>
        <w:t xml:space="preserve"> sulama yapılıyorsa, bu Kararın yürürlük tarihi itibariyle 3 yıl içerisinde geleneksel olmayan su kaynaklarının kullanımı kademeli olarak tesis edilir.</w:t>
      </w:r>
    </w:p>
    <w:p w14:paraId="13679F52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7B8A0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05528F92" w14:textId="5AD36414" w:rsidR="00CF7F95" w:rsidRPr="00B30F2E" w:rsidRDefault="00CF7F95" w:rsidP="001C3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347B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30F2E">
        <w:rPr>
          <w:rFonts w:ascii="Times New Roman" w:hAnsi="Times New Roman" w:cs="Times New Roman"/>
          <w:bCs/>
          <w:sz w:val="24"/>
          <w:szCs w:val="24"/>
        </w:rPr>
        <w:t>-</w:t>
      </w:r>
      <w:r w:rsidRPr="00B30F2E">
        <w:rPr>
          <w:rFonts w:ascii="Times New Roman" w:hAnsi="Times New Roman" w:cs="Times New Roman"/>
          <w:sz w:val="24"/>
          <w:szCs w:val="24"/>
        </w:rPr>
        <w:t> (1) Bu Usul ve Esaslar yayımı tarihinde yürürlüğe girer.</w:t>
      </w:r>
    </w:p>
    <w:p w14:paraId="4B5A856B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D283E" w14:textId="77777777" w:rsidR="00CF7F95" w:rsidRPr="00B30F2E" w:rsidRDefault="00CF7F95" w:rsidP="00CF7F95">
      <w:pPr>
        <w:pStyle w:val="AralkYok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75BDD293" w14:textId="7AB34467" w:rsidR="00CF7F95" w:rsidRPr="00B30F2E" w:rsidRDefault="00CF7F95" w:rsidP="001C374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347B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0F2E">
        <w:rPr>
          <w:rFonts w:ascii="Times New Roman" w:hAnsi="Times New Roman" w:cs="Times New Roman"/>
          <w:sz w:val="24"/>
          <w:szCs w:val="24"/>
        </w:rPr>
        <w:t>- (1) Bu Usul ve Esaslara ilişkin hükümleri Tarım ve Orman Bakanı yürütür.</w:t>
      </w:r>
    </w:p>
    <w:p w14:paraId="3A09A6A4" w14:textId="77777777" w:rsidR="004A3758" w:rsidRPr="00B30F2E" w:rsidRDefault="004A3758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3D59" w14:textId="538AC6F9" w:rsidR="004A3758" w:rsidRPr="00B30F2E" w:rsidRDefault="004A3758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01620" w14:textId="345D9108" w:rsidR="009B40A2" w:rsidRPr="00B30F2E" w:rsidRDefault="009B40A2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1BDB8" w14:textId="6627FF34" w:rsidR="009B40A2" w:rsidRPr="00B30F2E" w:rsidRDefault="009B40A2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6530C" w14:textId="015CAF15" w:rsidR="009B40A2" w:rsidRPr="00B30F2E" w:rsidRDefault="009B40A2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56330" w14:textId="58AB08DF" w:rsidR="009B40A2" w:rsidRPr="00B30F2E" w:rsidRDefault="009B40A2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2F8D" w14:textId="34ACF436" w:rsidR="009B40A2" w:rsidRPr="00B30F2E" w:rsidRDefault="009B40A2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19A19" w14:textId="2621B329" w:rsidR="009B40A2" w:rsidRPr="00B30F2E" w:rsidRDefault="009B40A2" w:rsidP="001C3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FC87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4F938" w14:textId="77777777" w:rsid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9BE61" w14:textId="77777777" w:rsidR="005629DB" w:rsidRDefault="005629DB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4984B9" w14:textId="77777777" w:rsidR="005629DB" w:rsidRDefault="005629DB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75A638" w14:textId="77777777" w:rsidR="005629DB" w:rsidRDefault="005629DB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6733B" w14:textId="77777777" w:rsidR="005629DB" w:rsidRPr="00B30F2E" w:rsidRDefault="005629DB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21137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B7CA10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8CE8E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0CA431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349A0E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EAFFAA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510C8" w14:textId="77777777" w:rsidR="00B30F2E" w:rsidRPr="00B30F2E" w:rsidRDefault="00B30F2E" w:rsidP="001C3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152AC" w14:textId="296701B1" w:rsidR="00605DEF" w:rsidRPr="00B30F2E" w:rsidRDefault="004A3758" w:rsidP="00B30F2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0F2E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9B40A2" w:rsidRPr="00B30F2E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14:paraId="23053D1D" w14:textId="7E5E92EC" w:rsidR="00F621F5" w:rsidRPr="00B30F2E" w:rsidRDefault="00AF3C79" w:rsidP="00605D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PEYZAJ İZLEME FORMU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6"/>
        <w:gridCol w:w="3003"/>
        <w:gridCol w:w="2357"/>
        <w:gridCol w:w="1088"/>
        <w:gridCol w:w="782"/>
        <w:gridCol w:w="218"/>
        <w:gridCol w:w="1365"/>
        <w:gridCol w:w="675"/>
      </w:tblGrid>
      <w:tr w:rsidR="00AF3C79" w:rsidRPr="00B30F2E" w14:paraId="4803D96C" w14:textId="77777777" w:rsidTr="00AF3C79">
        <w:trPr>
          <w:trHeight w:val="614"/>
        </w:trPr>
        <w:tc>
          <w:tcPr>
            <w:tcW w:w="566" w:type="dxa"/>
          </w:tcPr>
          <w:p w14:paraId="2B56B85D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3" w:type="dxa"/>
          </w:tcPr>
          <w:p w14:paraId="38EB822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Toplam peyzaj alanı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14:paraId="02FC79A0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3DECFF1D" w14:textId="1A81DCB3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383C9000" w14:textId="77777777" w:rsidTr="00AF3C79">
        <w:tc>
          <w:tcPr>
            <w:tcW w:w="566" w:type="dxa"/>
          </w:tcPr>
          <w:p w14:paraId="56B8CE90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3" w:type="dxa"/>
          </w:tcPr>
          <w:p w14:paraId="0AD94B59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 alanında kullanılan yıllık su miktarı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/yıl)</w:t>
            </w:r>
          </w:p>
        </w:tc>
        <w:tc>
          <w:tcPr>
            <w:tcW w:w="2357" w:type="dxa"/>
          </w:tcPr>
          <w:p w14:paraId="6DF3FCC6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4D2C516D" w14:textId="2AD2A440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1F94B58C" w14:textId="77777777" w:rsidTr="00AF3C79">
        <w:tc>
          <w:tcPr>
            <w:tcW w:w="566" w:type="dxa"/>
            <w:vMerge w:val="restart"/>
          </w:tcPr>
          <w:p w14:paraId="066D1BD5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22D166F7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14:paraId="5667C821" w14:textId="17D106E3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Peyzajda kullanılan suyun kaynak tipine göre miktarı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/yıl)</w:t>
            </w:r>
          </w:p>
        </w:tc>
        <w:tc>
          <w:tcPr>
            <w:tcW w:w="2357" w:type="dxa"/>
          </w:tcPr>
          <w:p w14:paraId="44421584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6756EE1" w14:textId="44351A63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Şebeke suyu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/yıl)</w:t>
            </w:r>
          </w:p>
        </w:tc>
        <w:tc>
          <w:tcPr>
            <w:tcW w:w="2258" w:type="dxa"/>
            <w:gridSpan w:val="3"/>
          </w:tcPr>
          <w:p w14:paraId="422BA639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044684E0" w14:textId="77777777" w:rsidTr="00AF3C79">
        <w:tc>
          <w:tcPr>
            <w:tcW w:w="566" w:type="dxa"/>
            <w:vMerge/>
          </w:tcPr>
          <w:p w14:paraId="2705715C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16DAA46D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A4C578C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5CE2A072" w14:textId="364042B8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Kuyu suyu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/yıl) </w:t>
            </w:r>
          </w:p>
        </w:tc>
        <w:tc>
          <w:tcPr>
            <w:tcW w:w="2258" w:type="dxa"/>
            <w:gridSpan w:val="3"/>
          </w:tcPr>
          <w:p w14:paraId="7D320DC0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3A83013E" w14:textId="77777777" w:rsidTr="00AF3C79">
        <w:tc>
          <w:tcPr>
            <w:tcW w:w="566" w:type="dxa"/>
            <w:vMerge/>
          </w:tcPr>
          <w:p w14:paraId="20643E3F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40B4CB8E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7A1D15D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2F1EA2A" w14:textId="3DC7735F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Yüzey suyu (göl, baraj, vb.)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/yıl) </w:t>
            </w:r>
          </w:p>
        </w:tc>
        <w:tc>
          <w:tcPr>
            <w:tcW w:w="2258" w:type="dxa"/>
            <w:gridSpan w:val="3"/>
          </w:tcPr>
          <w:p w14:paraId="45B13675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659692B1" w14:textId="77777777" w:rsidTr="00AF3C79">
        <w:trPr>
          <w:trHeight w:val="741"/>
        </w:trPr>
        <w:tc>
          <w:tcPr>
            <w:tcW w:w="566" w:type="dxa"/>
            <w:vMerge/>
          </w:tcPr>
          <w:p w14:paraId="4ED38017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22E5C0A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07A9C07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</w:tcPr>
          <w:p w14:paraId="631CBFC0" w14:textId="05E9AC10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Alternatif su kaynakları</w:t>
            </w:r>
          </w:p>
        </w:tc>
        <w:tc>
          <w:tcPr>
            <w:tcW w:w="1583" w:type="dxa"/>
            <w:gridSpan w:val="2"/>
          </w:tcPr>
          <w:p w14:paraId="60F516F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Yağmur suyu hasadı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/yıl)?</w:t>
            </w:r>
          </w:p>
        </w:tc>
        <w:tc>
          <w:tcPr>
            <w:tcW w:w="675" w:type="dxa"/>
          </w:tcPr>
          <w:p w14:paraId="357F095A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3483F666" w14:textId="77777777" w:rsidTr="00AF3C79">
        <w:tc>
          <w:tcPr>
            <w:tcW w:w="566" w:type="dxa"/>
            <w:vMerge/>
          </w:tcPr>
          <w:p w14:paraId="5C8677B3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2DAB015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F42A023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14:paraId="145F555A" w14:textId="2AC0BDE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14:paraId="285A2301" w14:textId="69B03DD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Arıtılmış </w:t>
            </w:r>
            <w:proofErr w:type="spellStart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/yıl)?</w:t>
            </w:r>
          </w:p>
        </w:tc>
        <w:tc>
          <w:tcPr>
            <w:tcW w:w="675" w:type="dxa"/>
          </w:tcPr>
          <w:p w14:paraId="24FDB7E1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5F32EDB6" w14:textId="77777777" w:rsidTr="00AF3C79">
        <w:tc>
          <w:tcPr>
            <w:tcW w:w="566" w:type="dxa"/>
            <w:vMerge w:val="restart"/>
          </w:tcPr>
          <w:p w14:paraId="459081B8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03" w:type="dxa"/>
            <w:vMerge w:val="restart"/>
          </w:tcPr>
          <w:p w14:paraId="53CD4171" w14:textId="2BBCAAB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Peyzajda uygulanan sulama sıklığı nedir?</w:t>
            </w:r>
          </w:p>
        </w:tc>
        <w:tc>
          <w:tcPr>
            <w:tcW w:w="2357" w:type="dxa"/>
          </w:tcPr>
          <w:p w14:paraId="5944AD52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4545E7A" w14:textId="7A06284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Günlük (sulama saatleri)</w:t>
            </w:r>
          </w:p>
        </w:tc>
        <w:tc>
          <w:tcPr>
            <w:tcW w:w="2258" w:type="dxa"/>
            <w:gridSpan w:val="3"/>
          </w:tcPr>
          <w:p w14:paraId="33B91A4E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2F3E05DF" w14:textId="77777777" w:rsidTr="00AF3C79">
        <w:tc>
          <w:tcPr>
            <w:tcW w:w="566" w:type="dxa"/>
            <w:vMerge/>
          </w:tcPr>
          <w:p w14:paraId="3FD654FB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1C86F04F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DD82A3F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7FBDD957" w14:textId="3ABA082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Haftalık (sulama saatleri)</w:t>
            </w:r>
          </w:p>
        </w:tc>
        <w:tc>
          <w:tcPr>
            <w:tcW w:w="2258" w:type="dxa"/>
            <w:gridSpan w:val="3"/>
          </w:tcPr>
          <w:p w14:paraId="3147EC39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250325AF" w14:textId="77777777" w:rsidTr="00AF3C79">
        <w:tc>
          <w:tcPr>
            <w:tcW w:w="566" w:type="dxa"/>
            <w:vMerge/>
          </w:tcPr>
          <w:p w14:paraId="79741A91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762C35B7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9C831F9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1915B63A" w14:textId="38D9777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Diğer (sulama saatleri)</w:t>
            </w:r>
          </w:p>
        </w:tc>
        <w:tc>
          <w:tcPr>
            <w:tcW w:w="2258" w:type="dxa"/>
            <w:gridSpan w:val="3"/>
          </w:tcPr>
          <w:p w14:paraId="70FC9593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5FE02F26" w14:textId="77777777" w:rsidTr="00AF3C79">
        <w:trPr>
          <w:trHeight w:val="489"/>
        </w:trPr>
        <w:tc>
          <w:tcPr>
            <w:tcW w:w="566" w:type="dxa"/>
            <w:vMerge w:val="restart"/>
          </w:tcPr>
          <w:p w14:paraId="04C97907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03" w:type="dxa"/>
            <w:vMerge w:val="restart"/>
          </w:tcPr>
          <w:p w14:paraId="4034BBD6" w14:textId="15DFF1BC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Peyzajda kullanılan sulama teknikleri nelerdir? (Birden fazla teknik kullanılıyor ise yüzde olarak toplam alana oranını belirtiniz.)</w:t>
            </w:r>
          </w:p>
        </w:tc>
        <w:tc>
          <w:tcPr>
            <w:tcW w:w="2357" w:type="dxa"/>
          </w:tcPr>
          <w:p w14:paraId="750351A5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4216E6B8" w14:textId="6031E3F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Damlama (%)</w:t>
            </w:r>
          </w:p>
        </w:tc>
        <w:tc>
          <w:tcPr>
            <w:tcW w:w="2258" w:type="dxa"/>
            <w:gridSpan w:val="3"/>
          </w:tcPr>
          <w:p w14:paraId="039E02DB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7AAF842B" w14:textId="77777777" w:rsidTr="00AF3C79">
        <w:tc>
          <w:tcPr>
            <w:tcW w:w="566" w:type="dxa"/>
            <w:vMerge/>
          </w:tcPr>
          <w:p w14:paraId="367DA95C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0DD6FF1F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1159BD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C0613CB" w14:textId="1B601BC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Yağmurlama (%)</w:t>
            </w:r>
          </w:p>
        </w:tc>
        <w:tc>
          <w:tcPr>
            <w:tcW w:w="2258" w:type="dxa"/>
            <w:gridSpan w:val="3"/>
          </w:tcPr>
          <w:p w14:paraId="603209D1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74914B6D" w14:textId="77777777" w:rsidTr="00AF3C79">
        <w:tc>
          <w:tcPr>
            <w:tcW w:w="566" w:type="dxa"/>
            <w:vMerge/>
          </w:tcPr>
          <w:p w14:paraId="3A6E5F61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374DEC86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618B264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437793D1" w14:textId="45089A6A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Diğer (tekniği belirtiniz) (%)</w:t>
            </w:r>
          </w:p>
        </w:tc>
        <w:tc>
          <w:tcPr>
            <w:tcW w:w="2258" w:type="dxa"/>
            <w:gridSpan w:val="3"/>
          </w:tcPr>
          <w:p w14:paraId="5D6E892C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50DEBA53" w14:textId="77777777" w:rsidTr="00AF3C79">
        <w:tc>
          <w:tcPr>
            <w:tcW w:w="566" w:type="dxa"/>
          </w:tcPr>
          <w:p w14:paraId="05078AC3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03" w:type="dxa"/>
          </w:tcPr>
          <w:p w14:paraId="0D631F8D" w14:textId="7FEE863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Sulama sistemlerinde otomasyon kullanılan alan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357" w:type="dxa"/>
          </w:tcPr>
          <w:p w14:paraId="5C2E7BD9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2EBE2D5B" w14:textId="2C809706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06DAE1AF" w14:textId="77777777" w:rsidTr="00AF3C79">
        <w:tc>
          <w:tcPr>
            <w:tcW w:w="566" w:type="dxa"/>
          </w:tcPr>
          <w:p w14:paraId="0B9ED9D2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03" w:type="dxa"/>
          </w:tcPr>
          <w:p w14:paraId="681714B2" w14:textId="48E2F5D8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 tasarımı esnasında toprak analizleri yapılıyor mu?</w:t>
            </w:r>
          </w:p>
        </w:tc>
        <w:tc>
          <w:tcPr>
            <w:tcW w:w="2357" w:type="dxa"/>
          </w:tcPr>
          <w:p w14:paraId="2E2DE249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5881CE79" w14:textId="7E521649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0015047A" w14:textId="77777777" w:rsidTr="00AF3C79">
        <w:tc>
          <w:tcPr>
            <w:tcW w:w="566" w:type="dxa"/>
          </w:tcPr>
          <w:p w14:paraId="1610B55E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03" w:type="dxa"/>
          </w:tcPr>
          <w:p w14:paraId="1A0A92DE" w14:textId="308B082A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Peyzaj düzenlemesinde kuraklığa dayanıklı bitkiler kullanılıyor </w:t>
            </w:r>
            <w:proofErr w:type="spellStart"/>
            <w:proofErr w:type="gramStart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mu?Kullanılıyor</w:t>
            </w:r>
            <w:proofErr w:type="spellEnd"/>
            <w:proofErr w:type="gramEnd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 ise türleri belirtiniz.</w:t>
            </w:r>
          </w:p>
        </w:tc>
        <w:tc>
          <w:tcPr>
            <w:tcW w:w="2357" w:type="dxa"/>
          </w:tcPr>
          <w:p w14:paraId="3884C726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22B11F93" w14:textId="314ED66C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509CCA3B" w14:textId="77777777" w:rsidTr="00AF3C79">
        <w:tc>
          <w:tcPr>
            <w:tcW w:w="566" w:type="dxa"/>
          </w:tcPr>
          <w:p w14:paraId="09950226" w14:textId="0C43D2F4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03" w:type="dxa"/>
          </w:tcPr>
          <w:p w14:paraId="34801CA9" w14:textId="60C4EEAD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Kurakçıl peyzaj ilkeleri esas alınarak tasarlanmış olan peyzaj alanı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357" w:type="dxa"/>
          </w:tcPr>
          <w:p w14:paraId="11814BB0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31D8435B" w14:textId="58D8D57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6DD5C97C" w14:textId="77777777" w:rsidTr="00AF3C79">
        <w:trPr>
          <w:trHeight w:val="916"/>
        </w:trPr>
        <w:tc>
          <w:tcPr>
            <w:tcW w:w="566" w:type="dxa"/>
            <w:vMerge w:val="restart"/>
          </w:tcPr>
          <w:p w14:paraId="5460822C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03" w:type="dxa"/>
            <w:vMerge w:val="restart"/>
          </w:tcPr>
          <w:p w14:paraId="156EB5B8" w14:textId="41ED820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Peyzajda kullanılan bölgeye uygun, az su tüketen ve kuraklığa dayanıklı bitki türleri kullanılıyor ise tür 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isimlerini yazınız.(ağaç/</w:t>
            </w:r>
            <w:proofErr w:type="spellStart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ağaçcık</w:t>
            </w:r>
            <w:proofErr w:type="spellEnd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-çalı-yer örtücü bitkiler tek yıllık-çok yıllık bitkiler)</w:t>
            </w:r>
          </w:p>
        </w:tc>
        <w:tc>
          <w:tcPr>
            <w:tcW w:w="2357" w:type="dxa"/>
          </w:tcPr>
          <w:p w14:paraId="6B545194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533DFE41" w14:textId="2841472D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Otsu</w:t>
            </w:r>
          </w:p>
        </w:tc>
        <w:tc>
          <w:tcPr>
            <w:tcW w:w="3040" w:type="dxa"/>
            <w:gridSpan w:val="4"/>
          </w:tcPr>
          <w:p w14:paraId="0C4FD61D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262CA9A4" w14:textId="77777777" w:rsidTr="00AF3C79">
        <w:tc>
          <w:tcPr>
            <w:tcW w:w="566" w:type="dxa"/>
            <w:vMerge/>
          </w:tcPr>
          <w:p w14:paraId="3D9F87AB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2C247B12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E7DA955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0E92341D" w14:textId="1CCA7881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Odunsu</w:t>
            </w:r>
          </w:p>
        </w:tc>
        <w:tc>
          <w:tcPr>
            <w:tcW w:w="3040" w:type="dxa"/>
            <w:gridSpan w:val="4"/>
          </w:tcPr>
          <w:p w14:paraId="19E5F675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7F06AEF4" w14:textId="77777777" w:rsidTr="00AF3C79">
        <w:tc>
          <w:tcPr>
            <w:tcW w:w="566" w:type="dxa"/>
          </w:tcPr>
          <w:p w14:paraId="53BDDCD6" w14:textId="0E0BD4C9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03" w:type="dxa"/>
          </w:tcPr>
          <w:p w14:paraId="35CDD6D5" w14:textId="2A32C9DC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Peyzajda kullanılan çim yüzey alanı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357" w:type="dxa"/>
          </w:tcPr>
          <w:p w14:paraId="0AC24F11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34B78218" w14:textId="55D5EBC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0D07EF6C" w14:textId="77777777" w:rsidTr="00AF3C79">
        <w:tc>
          <w:tcPr>
            <w:tcW w:w="566" w:type="dxa"/>
          </w:tcPr>
          <w:p w14:paraId="36959E03" w14:textId="43A1D811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03" w:type="dxa"/>
          </w:tcPr>
          <w:p w14:paraId="24DBBCBF" w14:textId="53FD8616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Peyzajda kullanılan çim türleri?</w:t>
            </w:r>
          </w:p>
        </w:tc>
        <w:tc>
          <w:tcPr>
            <w:tcW w:w="2357" w:type="dxa"/>
          </w:tcPr>
          <w:p w14:paraId="0A2C2B02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1CE4B532" w14:textId="5B5FEDA1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75FE997C" w14:textId="77777777" w:rsidTr="00AF3C79">
        <w:tc>
          <w:tcPr>
            <w:tcW w:w="566" w:type="dxa"/>
          </w:tcPr>
          <w:p w14:paraId="763C7808" w14:textId="787F03AC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03" w:type="dxa"/>
          </w:tcPr>
          <w:p w14:paraId="08D5B6CF" w14:textId="364EA44C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Peyzaj düzenlemesinde bitkilerin dikilmesi esnasında </w:t>
            </w:r>
            <w:proofErr w:type="spellStart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zonlama</w:t>
            </w:r>
            <w:proofErr w:type="spellEnd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bitkilerin su kullanım </w:t>
            </w:r>
            <w:r w:rsidR="00547825" w:rsidRPr="00B3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ihtiyaçları </w:t>
            </w:r>
            <w:r w:rsidRPr="00B3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kullanım yoğunluğuna göre 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gruplandırılması) yapılıyor mu?</w:t>
            </w:r>
          </w:p>
        </w:tc>
        <w:tc>
          <w:tcPr>
            <w:tcW w:w="2357" w:type="dxa"/>
          </w:tcPr>
          <w:p w14:paraId="0B4B734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09D2C5E5" w14:textId="5B7AA65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66632088" w14:textId="77777777" w:rsidTr="00AF3C79">
        <w:tc>
          <w:tcPr>
            <w:tcW w:w="566" w:type="dxa"/>
          </w:tcPr>
          <w:p w14:paraId="21A288CC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14:paraId="7366CCC1" w14:textId="56A5B8B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 için kullanılan yıllık su maliyeti (TL/yıl)?</w:t>
            </w:r>
          </w:p>
        </w:tc>
        <w:tc>
          <w:tcPr>
            <w:tcW w:w="2357" w:type="dxa"/>
          </w:tcPr>
          <w:p w14:paraId="4D20BAE1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49CA065E" w14:textId="68923C50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516748C9" w14:textId="77777777" w:rsidTr="00AF3C79">
        <w:tc>
          <w:tcPr>
            <w:tcW w:w="566" w:type="dxa"/>
          </w:tcPr>
          <w:p w14:paraId="74D175D2" w14:textId="55CAA7E8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003" w:type="dxa"/>
          </w:tcPr>
          <w:p w14:paraId="22A1E21E" w14:textId="1F5C7A62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Peyzajın yıllık bakım maliyeti (TL/yıl)?</w:t>
            </w:r>
          </w:p>
        </w:tc>
        <w:tc>
          <w:tcPr>
            <w:tcW w:w="2357" w:type="dxa"/>
          </w:tcPr>
          <w:p w14:paraId="62165C41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376C50DF" w14:textId="7BAE2034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75ECEF44" w14:textId="77777777" w:rsidTr="00AF3C79">
        <w:tc>
          <w:tcPr>
            <w:tcW w:w="566" w:type="dxa"/>
          </w:tcPr>
          <w:p w14:paraId="026035B1" w14:textId="36323DFF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003" w:type="dxa"/>
          </w:tcPr>
          <w:p w14:paraId="3FF885A4" w14:textId="408142E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 için kullanılan yıllık enerji maliyeti (TL/yıl)?</w:t>
            </w:r>
          </w:p>
        </w:tc>
        <w:tc>
          <w:tcPr>
            <w:tcW w:w="2357" w:type="dxa"/>
          </w:tcPr>
          <w:p w14:paraId="7AF4543C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5"/>
          </w:tcPr>
          <w:p w14:paraId="3C2BC337" w14:textId="0EDE2313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7F978724" w14:textId="77777777" w:rsidTr="00AF3C79">
        <w:tc>
          <w:tcPr>
            <w:tcW w:w="566" w:type="dxa"/>
            <w:vMerge w:val="restart"/>
          </w:tcPr>
          <w:p w14:paraId="1DA3FF30" w14:textId="39F0FEB3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14:paraId="3781951A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14:paraId="0141D6EC" w14:textId="1FAEF94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Peyzaj sulaması için yenilenebilir enerji kaynakları kullanılıyor mu? Evet ise</w:t>
            </w:r>
          </w:p>
        </w:tc>
        <w:tc>
          <w:tcPr>
            <w:tcW w:w="2357" w:type="dxa"/>
          </w:tcPr>
          <w:p w14:paraId="4B9E2282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55DED25B" w14:textId="0A5074D1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Türü (jeotermal, güneş, rüzgâr vb.)?</w:t>
            </w:r>
          </w:p>
        </w:tc>
        <w:tc>
          <w:tcPr>
            <w:tcW w:w="2040" w:type="dxa"/>
            <w:gridSpan w:val="2"/>
          </w:tcPr>
          <w:p w14:paraId="6038D6DB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6F6ECC41" w14:textId="77777777" w:rsidTr="00AF3C79">
        <w:tc>
          <w:tcPr>
            <w:tcW w:w="566" w:type="dxa"/>
            <w:vMerge/>
          </w:tcPr>
          <w:p w14:paraId="73286C62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70D2D2A0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F1F0BCE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62E73B09" w14:textId="0C9EB1FE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Yıllık enerji maliyetine katkısı (TL/yıl)?</w:t>
            </w:r>
          </w:p>
        </w:tc>
        <w:tc>
          <w:tcPr>
            <w:tcW w:w="2040" w:type="dxa"/>
            <w:gridSpan w:val="2"/>
          </w:tcPr>
          <w:p w14:paraId="5BD0AC4C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10D93B20" w14:textId="77777777" w:rsidTr="00AF3C79">
        <w:tc>
          <w:tcPr>
            <w:tcW w:w="566" w:type="dxa"/>
            <w:vMerge w:val="restart"/>
          </w:tcPr>
          <w:p w14:paraId="78AE2972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003" w:type="dxa"/>
            <w:vMerge w:val="restart"/>
          </w:tcPr>
          <w:p w14:paraId="4C78F140" w14:textId="7C9F2A31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Mevcut peyzajın kurakçıl peyzaj ile yeniden düzenlenmesine ilişkin çalışma yapıldı ise kazanımları belirtiniz?</w:t>
            </w:r>
          </w:p>
        </w:tc>
        <w:tc>
          <w:tcPr>
            <w:tcW w:w="2357" w:type="dxa"/>
          </w:tcPr>
          <w:p w14:paraId="25AF26D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56CC0163" w14:textId="2514AFF6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Dönüştürülen alan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040" w:type="dxa"/>
            <w:gridSpan w:val="2"/>
          </w:tcPr>
          <w:p w14:paraId="6B5E0456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13E7AE6E" w14:textId="77777777" w:rsidTr="00AF3C79">
        <w:tc>
          <w:tcPr>
            <w:tcW w:w="566" w:type="dxa"/>
            <w:vMerge/>
          </w:tcPr>
          <w:p w14:paraId="78BDF30B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2A21E495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AF6B518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714AFE12" w14:textId="4B71E1F8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Elde edilen su tasarrufu miktarı (m</w:t>
            </w:r>
            <w:r w:rsidRPr="00B30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 xml:space="preserve">/yıl)  </w:t>
            </w:r>
          </w:p>
        </w:tc>
        <w:tc>
          <w:tcPr>
            <w:tcW w:w="2040" w:type="dxa"/>
            <w:gridSpan w:val="2"/>
          </w:tcPr>
          <w:p w14:paraId="6501DF7D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505044A3" w14:textId="77777777" w:rsidTr="00AF3C79">
        <w:tc>
          <w:tcPr>
            <w:tcW w:w="566" w:type="dxa"/>
            <w:vMerge/>
          </w:tcPr>
          <w:p w14:paraId="3A1B7AA4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4B3CC6C2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BDE20CE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75A1F0DE" w14:textId="158E36EF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Enerji tasarrufu miktarı (</w:t>
            </w:r>
            <w:proofErr w:type="spellStart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/yıl) ?</w:t>
            </w:r>
          </w:p>
        </w:tc>
        <w:tc>
          <w:tcPr>
            <w:tcW w:w="2040" w:type="dxa"/>
            <w:gridSpan w:val="2"/>
          </w:tcPr>
          <w:p w14:paraId="60A2602B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9" w:rsidRPr="00B30F2E" w14:paraId="1DEAA9D0" w14:textId="77777777" w:rsidTr="00AF3C79">
        <w:tc>
          <w:tcPr>
            <w:tcW w:w="566" w:type="dxa"/>
            <w:vMerge/>
          </w:tcPr>
          <w:p w14:paraId="3265F416" w14:textId="77777777" w:rsidR="00AF3C79" w:rsidRPr="00B30F2E" w:rsidRDefault="00AF3C79" w:rsidP="00B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0C51C5CA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1830E85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14:paraId="381D8909" w14:textId="639D383B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F2E">
              <w:rPr>
                <w:rFonts w:ascii="Times New Roman" w:hAnsi="Times New Roman" w:cs="Times New Roman"/>
                <w:sz w:val="24"/>
                <w:szCs w:val="24"/>
              </w:rPr>
              <w:t>Bakım maliyetlerinden elde edilen tasarruf miktarı (TL/yıl)?</w:t>
            </w:r>
          </w:p>
        </w:tc>
        <w:tc>
          <w:tcPr>
            <w:tcW w:w="2040" w:type="dxa"/>
            <w:gridSpan w:val="2"/>
          </w:tcPr>
          <w:p w14:paraId="601EF004" w14:textId="77777777" w:rsidR="00AF3C79" w:rsidRPr="00B30F2E" w:rsidRDefault="00AF3C79" w:rsidP="00B30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DB6B2" w14:textId="77777777" w:rsidR="004A3758" w:rsidRPr="008D6896" w:rsidRDefault="004A3758" w:rsidP="001C37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A3758" w:rsidRPr="008D6896" w:rsidSect="00070CFB">
      <w:headerReference w:type="default" r:id="rId11"/>
      <w:pgSz w:w="11907" w:h="16840" w:code="9"/>
      <w:pgMar w:top="1276" w:right="850" w:bottom="1276" w:left="993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0A29" w14:textId="77777777" w:rsidR="004A7EB9" w:rsidRDefault="004A7EB9" w:rsidP="002E624E">
      <w:pPr>
        <w:spacing w:after="0" w:line="240" w:lineRule="auto"/>
      </w:pPr>
      <w:r>
        <w:separator/>
      </w:r>
    </w:p>
  </w:endnote>
  <w:endnote w:type="continuationSeparator" w:id="0">
    <w:p w14:paraId="16426AC2" w14:textId="77777777" w:rsidR="004A7EB9" w:rsidRDefault="004A7EB9" w:rsidP="002E624E">
      <w:pPr>
        <w:spacing w:after="0" w:line="240" w:lineRule="auto"/>
      </w:pPr>
      <w:r>
        <w:continuationSeparator/>
      </w:r>
    </w:p>
  </w:endnote>
  <w:endnote w:type="continuationNotice" w:id="1">
    <w:p w14:paraId="78276F00" w14:textId="77777777" w:rsidR="004A7EB9" w:rsidRDefault="004A7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-Roman_4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FC37" w14:textId="77777777" w:rsidR="004A7EB9" w:rsidRDefault="004A7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7B38" w14:textId="77777777" w:rsidR="004A7EB9" w:rsidRDefault="004A7EB9" w:rsidP="002E624E">
      <w:pPr>
        <w:spacing w:after="0" w:line="240" w:lineRule="auto"/>
      </w:pPr>
      <w:r>
        <w:separator/>
      </w:r>
    </w:p>
  </w:footnote>
  <w:footnote w:type="continuationSeparator" w:id="0">
    <w:p w14:paraId="2FEFFCFD" w14:textId="77777777" w:rsidR="004A7EB9" w:rsidRDefault="004A7EB9" w:rsidP="002E624E">
      <w:pPr>
        <w:spacing w:after="0" w:line="240" w:lineRule="auto"/>
      </w:pPr>
      <w:r>
        <w:continuationSeparator/>
      </w:r>
    </w:p>
  </w:footnote>
  <w:footnote w:type="continuationNotice" w:id="1">
    <w:p w14:paraId="2CA24987" w14:textId="77777777" w:rsidR="004A7EB9" w:rsidRDefault="004A7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09E8" w14:textId="77777777" w:rsidR="00C25038" w:rsidRDefault="00C25038" w:rsidP="00383759">
    <w:pPr>
      <w:pStyle w:val="stBilgi"/>
      <w:tabs>
        <w:tab w:val="clear" w:pos="4536"/>
        <w:tab w:val="clear" w:pos="9072"/>
        <w:tab w:val="left" w:pos="19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F34E" w14:textId="77777777" w:rsidR="00F77578" w:rsidRDefault="00F77578" w:rsidP="00383759">
    <w:pPr>
      <w:pStyle w:val="stBilgi"/>
      <w:tabs>
        <w:tab w:val="clear" w:pos="4536"/>
        <w:tab w:val="clear" w:pos="9072"/>
        <w:tab w:val="left" w:pos="1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CDB"/>
    <w:multiLevelType w:val="hybridMultilevel"/>
    <w:tmpl w:val="C17C2F48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453A6E"/>
    <w:multiLevelType w:val="hybridMultilevel"/>
    <w:tmpl w:val="89F03ECE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4877BF"/>
    <w:multiLevelType w:val="hybridMultilevel"/>
    <w:tmpl w:val="FAB6E070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8D03FF"/>
    <w:multiLevelType w:val="hybridMultilevel"/>
    <w:tmpl w:val="BFE68C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4008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2D29"/>
    <w:multiLevelType w:val="hybridMultilevel"/>
    <w:tmpl w:val="89F03ECE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260BA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5103AF7"/>
    <w:multiLevelType w:val="hybridMultilevel"/>
    <w:tmpl w:val="C17C2F48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47589F"/>
    <w:multiLevelType w:val="hybridMultilevel"/>
    <w:tmpl w:val="39E42ED8"/>
    <w:lvl w:ilvl="0" w:tplc="041F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2C1B55F8"/>
    <w:multiLevelType w:val="hybridMultilevel"/>
    <w:tmpl w:val="94FE481A"/>
    <w:lvl w:ilvl="0" w:tplc="041F0017">
      <w:start w:val="1"/>
      <w:numFmt w:val="lowerLetter"/>
      <w:lvlText w:val="%1)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54D1B71"/>
    <w:multiLevelType w:val="hybridMultilevel"/>
    <w:tmpl w:val="70ACDF90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8F3126"/>
    <w:multiLevelType w:val="hybridMultilevel"/>
    <w:tmpl w:val="21EE19A6"/>
    <w:lvl w:ilvl="0" w:tplc="E83CF68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03388"/>
    <w:multiLevelType w:val="hybridMultilevel"/>
    <w:tmpl w:val="C17C2F48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D3B3145"/>
    <w:multiLevelType w:val="hybridMultilevel"/>
    <w:tmpl w:val="C17C2F48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754F5"/>
    <w:multiLevelType w:val="hybridMultilevel"/>
    <w:tmpl w:val="21EE19A6"/>
    <w:lvl w:ilvl="0" w:tplc="E83CF68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406A"/>
    <w:multiLevelType w:val="hybridMultilevel"/>
    <w:tmpl w:val="C17C2F48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527D67"/>
    <w:multiLevelType w:val="hybridMultilevel"/>
    <w:tmpl w:val="C268A97A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4A1F44"/>
    <w:multiLevelType w:val="hybridMultilevel"/>
    <w:tmpl w:val="21EE19A6"/>
    <w:lvl w:ilvl="0" w:tplc="E83CF68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7" w:hanging="360"/>
      </w:pPr>
    </w:lvl>
    <w:lvl w:ilvl="2" w:tplc="041F001B" w:tentative="1">
      <w:start w:val="1"/>
      <w:numFmt w:val="lowerRoman"/>
      <w:lvlText w:val="%3."/>
      <w:lvlJc w:val="right"/>
      <w:pPr>
        <w:ind w:left="1517" w:hanging="180"/>
      </w:pPr>
    </w:lvl>
    <w:lvl w:ilvl="3" w:tplc="041F000F" w:tentative="1">
      <w:start w:val="1"/>
      <w:numFmt w:val="decimal"/>
      <w:lvlText w:val="%4."/>
      <w:lvlJc w:val="left"/>
      <w:pPr>
        <w:ind w:left="2237" w:hanging="360"/>
      </w:pPr>
    </w:lvl>
    <w:lvl w:ilvl="4" w:tplc="041F0019" w:tentative="1">
      <w:start w:val="1"/>
      <w:numFmt w:val="lowerLetter"/>
      <w:lvlText w:val="%5."/>
      <w:lvlJc w:val="left"/>
      <w:pPr>
        <w:ind w:left="2957" w:hanging="360"/>
      </w:pPr>
    </w:lvl>
    <w:lvl w:ilvl="5" w:tplc="041F001B" w:tentative="1">
      <w:start w:val="1"/>
      <w:numFmt w:val="lowerRoman"/>
      <w:lvlText w:val="%6."/>
      <w:lvlJc w:val="right"/>
      <w:pPr>
        <w:ind w:left="3677" w:hanging="180"/>
      </w:pPr>
    </w:lvl>
    <w:lvl w:ilvl="6" w:tplc="041F000F" w:tentative="1">
      <w:start w:val="1"/>
      <w:numFmt w:val="decimal"/>
      <w:lvlText w:val="%7."/>
      <w:lvlJc w:val="left"/>
      <w:pPr>
        <w:ind w:left="4397" w:hanging="360"/>
      </w:pPr>
    </w:lvl>
    <w:lvl w:ilvl="7" w:tplc="041F0019" w:tentative="1">
      <w:start w:val="1"/>
      <w:numFmt w:val="lowerLetter"/>
      <w:lvlText w:val="%8."/>
      <w:lvlJc w:val="left"/>
      <w:pPr>
        <w:ind w:left="5117" w:hanging="360"/>
      </w:pPr>
    </w:lvl>
    <w:lvl w:ilvl="8" w:tplc="041F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 w15:restartNumberingAfterBreak="0">
    <w:nsid w:val="4E1C4068"/>
    <w:multiLevelType w:val="hybridMultilevel"/>
    <w:tmpl w:val="70ACDF90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0979C6"/>
    <w:multiLevelType w:val="hybridMultilevel"/>
    <w:tmpl w:val="70ACDF90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69E3EB4"/>
    <w:multiLevelType w:val="hybridMultilevel"/>
    <w:tmpl w:val="794E1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6657"/>
    <w:multiLevelType w:val="hybridMultilevel"/>
    <w:tmpl w:val="FAB6E070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B5E6978"/>
    <w:multiLevelType w:val="hybridMultilevel"/>
    <w:tmpl w:val="21EE19A6"/>
    <w:lvl w:ilvl="0" w:tplc="E83CF68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35AA5"/>
    <w:multiLevelType w:val="hybridMultilevel"/>
    <w:tmpl w:val="8A50B8FC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8B44CA"/>
    <w:multiLevelType w:val="hybridMultilevel"/>
    <w:tmpl w:val="89F03ECE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3B2421F"/>
    <w:multiLevelType w:val="hybridMultilevel"/>
    <w:tmpl w:val="AD623608"/>
    <w:lvl w:ilvl="0" w:tplc="5144EE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7D74FCA"/>
    <w:multiLevelType w:val="hybridMultilevel"/>
    <w:tmpl w:val="89F03ECE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AED1840"/>
    <w:multiLevelType w:val="hybridMultilevel"/>
    <w:tmpl w:val="89305EE4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D381378"/>
    <w:multiLevelType w:val="hybridMultilevel"/>
    <w:tmpl w:val="FAB6E070"/>
    <w:lvl w:ilvl="0" w:tplc="05560B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 "/>
      <w:lvlJc w:val="righ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D1210D"/>
    <w:multiLevelType w:val="hybridMultilevel"/>
    <w:tmpl w:val="A21EE2EA"/>
    <w:lvl w:ilvl="0" w:tplc="913E5DDE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F57C2A"/>
    <w:multiLevelType w:val="hybridMultilevel"/>
    <w:tmpl w:val="EECA56F0"/>
    <w:lvl w:ilvl="0" w:tplc="7B1E97C6">
      <w:numFmt w:val="bullet"/>
      <w:lvlText w:val="•"/>
      <w:lvlJc w:val="left"/>
      <w:pPr>
        <w:ind w:left="707" w:hanging="69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21"/>
  </w:num>
  <w:num w:numId="9">
    <w:abstractNumId w:val="16"/>
  </w:num>
  <w:num w:numId="10">
    <w:abstractNumId w:val="10"/>
  </w:num>
  <w:num w:numId="11">
    <w:abstractNumId w:val="9"/>
  </w:num>
  <w:num w:numId="12">
    <w:abstractNumId w:val="17"/>
  </w:num>
  <w:num w:numId="13">
    <w:abstractNumId w:val="26"/>
  </w:num>
  <w:num w:numId="14">
    <w:abstractNumId w:val="25"/>
  </w:num>
  <w:num w:numId="15">
    <w:abstractNumId w:val="1"/>
  </w:num>
  <w:num w:numId="16">
    <w:abstractNumId w:val="5"/>
  </w:num>
  <w:num w:numId="17">
    <w:abstractNumId w:val="14"/>
  </w:num>
  <w:num w:numId="18">
    <w:abstractNumId w:val="6"/>
  </w:num>
  <w:num w:numId="19">
    <w:abstractNumId w:val="4"/>
  </w:num>
  <w:num w:numId="20">
    <w:abstractNumId w:val="11"/>
  </w:num>
  <w:num w:numId="21">
    <w:abstractNumId w:val="22"/>
  </w:num>
  <w:num w:numId="22">
    <w:abstractNumId w:val="12"/>
  </w:num>
  <w:num w:numId="23">
    <w:abstractNumId w:val="15"/>
  </w:num>
  <w:num w:numId="24">
    <w:abstractNumId w:val="2"/>
  </w:num>
  <w:num w:numId="25">
    <w:abstractNumId w:val="24"/>
  </w:num>
  <w:num w:numId="26">
    <w:abstractNumId w:val="27"/>
  </w:num>
  <w:num w:numId="27">
    <w:abstractNumId w:val="8"/>
  </w:num>
  <w:num w:numId="28">
    <w:abstractNumId w:val="0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05"/>
    <w:rsid w:val="000006D7"/>
    <w:rsid w:val="00002F6B"/>
    <w:rsid w:val="00003839"/>
    <w:rsid w:val="00005F01"/>
    <w:rsid w:val="00014DBD"/>
    <w:rsid w:val="00021825"/>
    <w:rsid w:val="000338CF"/>
    <w:rsid w:val="0003448A"/>
    <w:rsid w:val="00037D6C"/>
    <w:rsid w:val="00042700"/>
    <w:rsid w:val="00042F76"/>
    <w:rsid w:val="0004568C"/>
    <w:rsid w:val="00057F25"/>
    <w:rsid w:val="0006316E"/>
    <w:rsid w:val="000641FA"/>
    <w:rsid w:val="00070CFB"/>
    <w:rsid w:val="00071A37"/>
    <w:rsid w:val="000743B7"/>
    <w:rsid w:val="000744A1"/>
    <w:rsid w:val="00075497"/>
    <w:rsid w:val="00075887"/>
    <w:rsid w:val="00087DCC"/>
    <w:rsid w:val="000900E2"/>
    <w:rsid w:val="000931EE"/>
    <w:rsid w:val="00096BA2"/>
    <w:rsid w:val="000A0F66"/>
    <w:rsid w:val="000A1633"/>
    <w:rsid w:val="000A36EF"/>
    <w:rsid w:val="000A5582"/>
    <w:rsid w:val="000B1B1A"/>
    <w:rsid w:val="000B2015"/>
    <w:rsid w:val="000B51C1"/>
    <w:rsid w:val="000C2773"/>
    <w:rsid w:val="000D1521"/>
    <w:rsid w:val="000E53DD"/>
    <w:rsid w:val="000F664C"/>
    <w:rsid w:val="000F6743"/>
    <w:rsid w:val="00100376"/>
    <w:rsid w:val="0010180B"/>
    <w:rsid w:val="00103D0C"/>
    <w:rsid w:val="001045EC"/>
    <w:rsid w:val="00106A8D"/>
    <w:rsid w:val="00111FF6"/>
    <w:rsid w:val="00113275"/>
    <w:rsid w:val="00116199"/>
    <w:rsid w:val="0011707F"/>
    <w:rsid w:val="00117A2D"/>
    <w:rsid w:val="00122E7A"/>
    <w:rsid w:val="00127EC9"/>
    <w:rsid w:val="00136597"/>
    <w:rsid w:val="00151934"/>
    <w:rsid w:val="00160625"/>
    <w:rsid w:val="00166FA4"/>
    <w:rsid w:val="00173B34"/>
    <w:rsid w:val="00180EE0"/>
    <w:rsid w:val="00197F35"/>
    <w:rsid w:val="001A2F64"/>
    <w:rsid w:val="001A36B8"/>
    <w:rsid w:val="001A63A4"/>
    <w:rsid w:val="001B0586"/>
    <w:rsid w:val="001B0E54"/>
    <w:rsid w:val="001B206E"/>
    <w:rsid w:val="001C0420"/>
    <w:rsid w:val="001C374D"/>
    <w:rsid w:val="001C51AA"/>
    <w:rsid w:val="001D55F2"/>
    <w:rsid w:val="001E43DE"/>
    <w:rsid w:val="001F34A5"/>
    <w:rsid w:val="001F3997"/>
    <w:rsid w:val="001F60E0"/>
    <w:rsid w:val="0020258E"/>
    <w:rsid w:val="002117FE"/>
    <w:rsid w:val="00215923"/>
    <w:rsid w:val="00222D40"/>
    <w:rsid w:val="00226513"/>
    <w:rsid w:val="00231BA2"/>
    <w:rsid w:val="00235F19"/>
    <w:rsid w:val="00243817"/>
    <w:rsid w:val="00243D35"/>
    <w:rsid w:val="0024652B"/>
    <w:rsid w:val="00250650"/>
    <w:rsid w:val="002572B2"/>
    <w:rsid w:val="002609DC"/>
    <w:rsid w:val="0026326C"/>
    <w:rsid w:val="00275EB2"/>
    <w:rsid w:val="002803E4"/>
    <w:rsid w:val="0028705D"/>
    <w:rsid w:val="002A0B38"/>
    <w:rsid w:val="002A597C"/>
    <w:rsid w:val="002A6FAA"/>
    <w:rsid w:val="002B2037"/>
    <w:rsid w:val="002C3C5F"/>
    <w:rsid w:val="002C4485"/>
    <w:rsid w:val="002D0E60"/>
    <w:rsid w:val="002D36C6"/>
    <w:rsid w:val="002E624E"/>
    <w:rsid w:val="002E6711"/>
    <w:rsid w:val="002F0FB9"/>
    <w:rsid w:val="002F2475"/>
    <w:rsid w:val="002F57F5"/>
    <w:rsid w:val="002F7CA3"/>
    <w:rsid w:val="00303496"/>
    <w:rsid w:val="00303A2A"/>
    <w:rsid w:val="0030790B"/>
    <w:rsid w:val="0032690A"/>
    <w:rsid w:val="003338BC"/>
    <w:rsid w:val="00334471"/>
    <w:rsid w:val="0033701E"/>
    <w:rsid w:val="00342CE6"/>
    <w:rsid w:val="00347B36"/>
    <w:rsid w:val="003517FA"/>
    <w:rsid w:val="00353876"/>
    <w:rsid w:val="00354946"/>
    <w:rsid w:val="00355966"/>
    <w:rsid w:val="00371736"/>
    <w:rsid w:val="00371EEE"/>
    <w:rsid w:val="00383759"/>
    <w:rsid w:val="00384990"/>
    <w:rsid w:val="0038601B"/>
    <w:rsid w:val="00390F82"/>
    <w:rsid w:val="003923D4"/>
    <w:rsid w:val="0039453B"/>
    <w:rsid w:val="00397EF8"/>
    <w:rsid w:val="003A136F"/>
    <w:rsid w:val="003A595A"/>
    <w:rsid w:val="003A76F2"/>
    <w:rsid w:val="003B028C"/>
    <w:rsid w:val="003B4339"/>
    <w:rsid w:val="003C2641"/>
    <w:rsid w:val="003C4E59"/>
    <w:rsid w:val="003C7A24"/>
    <w:rsid w:val="003D0370"/>
    <w:rsid w:val="003D4420"/>
    <w:rsid w:val="003E0985"/>
    <w:rsid w:val="003E66D7"/>
    <w:rsid w:val="003E6E71"/>
    <w:rsid w:val="003E7583"/>
    <w:rsid w:val="003F3D56"/>
    <w:rsid w:val="00400ED0"/>
    <w:rsid w:val="004046E4"/>
    <w:rsid w:val="004119D9"/>
    <w:rsid w:val="004137C3"/>
    <w:rsid w:val="00414D56"/>
    <w:rsid w:val="00423DF2"/>
    <w:rsid w:val="004306F1"/>
    <w:rsid w:val="00437DE4"/>
    <w:rsid w:val="004460CD"/>
    <w:rsid w:val="00446247"/>
    <w:rsid w:val="004602E6"/>
    <w:rsid w:val="004616C5"/>
    <w:rsid w:val="00463B3D"/>
    <w:rsid w:val="004672EB"/>
    <w:rsid w:val="00472326"/>
    <w:rsid w:val="00473A98"/>
    <w:rsid w:val="00476157"/>
    <w:rsid w:val="00492B6B"/>
    <w:rsid w:val="004944C8"/>
    <w:rsid w:val="004A190C"/>
    <w:rsid w:val="004A3758"/>
    <w:rsid w:val="004A79AB"/>
    <w:rsid w:val="004A7EB9"/>
    <w:rsid w:val="004C1E65"/>
    <w:rsid w:val="004D046D"/>
    <w:rsid w:val="004D7705"/>
    <w:rsid w:val="004E077F"/>
    <w:rsid w:val="004E7587"/>
    <w:rsid w:val="004F016F"/>
    <w:rsid w:val="004F406A"/>
    <w:rsid w:val="0050514F"/>
    <w:rsid w:val="005058CC"/>
    <w:rsid w:val="00511164"/>
    <w:rsid w:val="00514480"/>
    <w:rsid w:val="0052155F"/>
    <w:rsid w:val="00522607"/>
    <w:rsid w:val="0052343D"/>
    <w:rsid w:val="00537DDE"/>
    <w:rsid w:val="00547825"/>
    <w:rsid w:val="00547E3D"/>
    <w:rsid w:val="005556CD"/>
    <w:rsid w:val="005618A4"/>
    <w:rsid w:val="005629DB"/>
    <w:rsid w:val="005653A3"/>
    <w:rsid w:val="00571D34"/>
    <w:rsid w:val="00576F66"/>
    <w:rsid w:val="00592485"/>
    <w:rsid w:val="0059396B"/>
    <w:rsid w:val="005943A8"/>
    <w:rsid w:val="00594910"/>
    <w:rsid w:val="005A3A21"/>
    <w:rsid w:val="005B0976"/>
    <w:rsid w:val="005B529D"/>
    <w:rsid w:val="005B65BB"/>
    <w:rsid w:val="005C28F7"/>
    <w:rsid w:val="005C3A9B"/>
    <w:rsid w:val="005D0FD6"/>
    <w:rsid w:val="005E55F0"/>
    <w:rsid w:val="0060451B"/>
    <w:rsid w:val="00605DEF"/>
    <w:rsid w:val="00610EFD"/>
    <w:rsid w:val="00612160"/>
    <w:rsid w:val="00612D3B"/>
    <w:rsid w:val="0061302D"/>
    <w:rsid w:val="00615B38"/>
    <w:rsid w:val="006171C6"/>
    <w:rsid w:val="00624239"/>
    <w:rsid w:val="0063152C"/>
    <w:rsid w:val="006328D2"/>
    <w:rsid w:val="006346DE"/>
    <w:rsid w:val="00647CBD"/>
    <w:rsid w:val="00651C03"/>
    <w:rsid w:val="00660B97"/>
    <w:rsid w:val="00661463"/>
    <w:rsid w:val="00662805"/>
    <w:rsid w:val="00666909"/>
    <w:rsid w:val="006676A2"/>
    <w:rsid w:val="006750FD"/>
    <w:rsid w:val="00677645"/>
    <w:rsid w:val="00680C0D"/>
    <w:rsid w:val="00686D59"/>
    <w:rsid w:val="00694BD5"/>
    <w:rsid w:val="006A015F"/>
    <w:rsid w:val="006D5900"/>
    <w:rsid w:val="006E0904"/>
    <w:rsid w:val="006E7A97"/>
    <w:rsid w:val="007036B1"/>
    <w:rsid w:val="00704CA6"/>
    <w:rsid w:val="00704DDF"/>
    <w:rsid w:val="00706C43"/>
    <w:rsid w:val="007171BE"/>
    <w:rsid w:val="00726E26"/>
    <w:rsid w:val="00730D82"/>
    <w:rsid w:val="0073119D"/>
    <w:rsid w:val="00733F47"/>
    <w:rsid w:val="00737EF5"/>
    <w:rsid w:val="0074314D"/>
    <w:rsid w:val="007440B3"/>
    <w:rsid w:val="00747FEA"/>
    <w:rsid w:val="0075042E"/>
    <w:rsid w:val="00751B86"/>
    <w:rsid w:val="007535CD"/>
    <w:rsid w:val="0075428B"/>
    <w:rsid w:val="00755EA9"/>
    <w:rsid w:val="00760F53"/>
    <w:rsid w:val="00762755"/>
    <w:rsid w:val="00762A55"/>
    <w:rsid w:val="00763F41"/>
    <w:rsid w:val="00764949"/>
    <w:rsid w:val="007729EE"/>
    <w:rsid w:val="007771E0"/>
    <w:rsid w:val="007852F4"/>
    <w:rsid w:val="00790A94"/>
    <w:rsid w:val="00794BF3"/>
    <w:rsid w:val="007A024E"/>
    <w:rsid w:val="007A29EC"/>
    <w:rsid w:val="007C22A1"/>
    <w:rsid w:val="007C2801"/>
    <w:rsid w:val="007D2620"/>
    <w:rsid w:val="007F4878"/>
    <w:rsid w:val="007F53F7"/>
    <w:rsid w:val="007F5B10"/>
    <w:rsid w:val="007F6E11"/>
    <w:rsid w:val="007F75C2"/>
    <w:rsid w:val="00810A4E"/>
    <w:rsid w:val="00814FDB"/>
    <w:rsid w:val="008153FA"/>
    <w:rsid w:val="008175FC"/>
    <w:rsid w:val="00817979"/>
    <w:rsid w:val="00823153"/>
    <w:rsid w:val="00826D56"/>
    <w:rsid w:val="00837E92"/>
    <w:rsid w:val="00842993"/>
    <w:rsid w:val="0084766B"/>
    <w:rsid w:val="00851587"/>
    <w:rsid w:val="0085245F"/>
    <w:rsid w:val="00856F51"/>
    <w:rsid w:val="00856F54"/>
    <w:rsid w:val="00860083"/>
    <w:rsid w:val="0086470C"/>
    <w:rsid w:val="008647D5"/>
    <w:rsid w:val="00886403"/>
    <w:rsid w:val="008A6594"/>
    <w:rsid w:val="008B6CF4"/>
    <w:rsid w:val="008C6D16"/>
    <w:rsid w:val="008D200A"/>
    <w:rsid w:val="008D6896"/>
    <w:rsid w:val="008E146F"/>
    <w:rsid w:val="008E78F8"/>
    <w:rsid w:val="008F1999"/>
    <w:rsid w:val="008F6F5B"/>
    <w:rsid w:val="008F7862"/>
    <w:rsid w:val="0093315F"/>
    <w:rsid w:val="00944614"/>
    <w:rsid w:val="009457FF"/>
    <w:rsid w:val="00952ADA"/>
    <w:rsid w:val="00954CDB"/>
    <w:rsid w:val="00956493"/>
    <w:rsid w:val="00956FAF"/>
    <w:rsid w:val="009576E2"/>
    <w:rsid w:val="00957A87"/>
    <w:rsid w:val="00957ECD"/>
    <w:rsid w:val="009600D3"/>
    <w:rsid w:val="00961CCF"/>
    <w:rsid w:val="009753FD"/>
    <w:rsid w:val="009838DF"/>
    <w:rsid w:val="00983D48"/>
    <w:rsid w:val="00984A7A"/>
    <w:rsid w:val="00985450"/>
    <w:rsid w:val="009914C0"/>
    <w:rsid w:val="00995E31"/>
    <w:rsid w:val="00996606"/>
    <w:rsid w:val="00997183"/>
    <w:rsid w:val="009A2560"/>
    <w:rsid w:val="009A626F"/>
    <w:rsid w:val="009A6BA0"/>
    <w:rsid w:val="009B2D44"/>
    <w:rsid w:val="009B30D4"/>
    <w:rsid w:val="009B3528"/>
    <w:rsid w:val="009B40A2"/>
    <w:rsid w:val="009B7DE3"/>
    <w:rsid w:val="009C52BD"/>
    <w:rsid w:val="009C7E30"/>
    <w:rsid w:val="009D0F04"/>
    <w:rsid w:val="009D2382"/>
    <w:rsid w:val="009E2272"/>
    <w:rsid w:val="00A11069"/>
    <w:rsid w:val="00A112DB"/>
    <w:rsid w:val="00A1133E"/>
    <w:rsid w:val="00A1249C"/>
    <w:rsid w:val="00A15876"/>
    <w:rsid w:val="00A3035C"/>
    <w:rsid w:val="00A414B8"/>
    <w:rsid w:val="00A46636"/>
    <w:rsid w:val="00A4722D"/>
    <w:rsid w:val="00A540D1"/>
    <w:rsid w:val="00A63FEA"/>
    <w:rsid w:val="00A72D27"/>
    <w:rsid w:val="00A743B8"/>
    <w:rsid w:val="00A772DB"/>
    <w:rsid w:val="00A86582"/>
    <w:rsid w:val="00A939CB"/>
    <w:rsid w:val="00AB0188"/>
    <w:rsid w:val="00AB2994"/>
    <w:rsid w:val="00AD3B7D"/>
    <w:rsid w:val="00AD5043"/>
    <w:rsid w:val="00AE3CB5"/>
    <w:rsid w:val="00AE5FD8"/>
    <w:rsid w:val="00AE6A73"/>
    <w:rsid w:val="00AF3C79"/>
    <w:rsid w:val="00AF4F7D"/>
    <w:rsid w:val="00AF64E4"/>
    <w:rsid w:val="00AF7AB6"/>
    <w:rsid w:val="00B04F04"/>
    <w:rsid w:val="00B0750B"/>
    <w:rsid w:val="00B205DB"/>
    <w:rsid w:val="00B220B5"/>
    <w:rsid w:val="00B220E6"/>
    <w:rsid w:val="00B22427"/>
    <w:rsid w:val="00B30F2E"/>
    <w:rsid w:val="00B3432D"/>
    <w:rsid w:val="00B42C20"/>
    <w:rsid w:val="00B438DE"/>
    <w:rsid w:val="00B43D4D"/>
    <w:rsid w:val="00B46291"/>
    <w:rsid w:val="00B54467"/>
    <w:rsid w:val="00B649CA"/>
    <w:rsid w:val="00B65993"/>
    <w:rsid w:val="00B71B10"/>
    <w:rsid w:val="00B8501B"/>
    <w:rsid w:val="00B8677E"/>
    <w:rsid w:val="00B877B7"/>
    <w:rsid w:val="00B927AC"/>
    <w:rsid w:val="00B93D3F"/>
    <w:rsid w:val="00B97B41"/>
    <w:rsid w:val="00BA4B0B"/>
    <w:rsid w:val="00BB2F4D"/>
    <w:rsid w:val="00BB5058"/>
    <w:rsid w:val="00BB54F5"/>
    <w:rsid w:val="00BC5183"/>
    <w:rsid w:val="00BD2E27"/>
    <w:rsid w:val="00BD3CFE"/>
    <w:rsid w:val="00BD5312"/>
    <w:rsid w:val="00BF100C"/>
    <w:rsid w:val="00BF2BDC"/>
    <w:rsid w:val="00BF4E43"/>
    <w:rsid w:val="00C05F48"/>
    <w:rsid w:val="00C13E23"/>
    <w:rsid w:val="00C14569"/>
    <w:rsid w:val="00C14AD3"/>
    <w:rsid w:val="00C169BC"/>
    <w:rsid w:val="00C17111"/>
    <w:rsid w:val="00C17B57"/>
    <w:rsid w:val="00C202C5"/>
    <w:rsid w:val="00C21627"/>
    <w:rsid w:val="00C23E60"/>
    <w:rsid w:val="00C25038"/>
    <w:rsid w:val="00C2745A"/>
    <w:rsid w:val="00C3053C"/>
    <w:rsid w:val="00C54F98"/>
    <w:rsid w:val="00C55547"/>
    <w:rsid w:val="00C62384"/>
    <w:rsid w:val="00C6347A"/>
    <w:rsid w:val="00C7086E"/>
    <w:rsid w:val="00C74D37"/>
    <w:rsid w:val="00C820CD"/>
    <w:rsid w:val="00C83BFD"/>
    <w:rsid w:val="00C843F8"/>
    <w:rsid w:val="00C85C2F"/>
    <w:rsid w:val="00C8799E"/>
    <w:rsid w:val="00CB2359"/>
    <w:rsid w:val="00CB34B2"/>
    <w:rsid w:val="00CB3EC4"/>
    <w:rsid w:val="00CB5FD8"/>
    <w:rsid w:val="00CB69B6"/>
    <w:rsid w:val="00CB713A"/>
    <w:rsid w:val="00CC4F5A"/>
    <w:rsid w:val="00CC51A7"/>
    <w:rsid w:val="00CE63E8"/>
    <w:rsid w:val="00CF412B"/>
    <w:rsid w:val="00CF5B5B"/>
    <w:rsid w:val="00CF7F95"/>
    <w:rsid w:val="00D04149"/>
    <w:rsid w:val="00D0428B"/>
    <w:rsid w:val="00D04A98"/>
    <w:rsid w:val="00D120B5"/>
    <w:rsid w:val="00D2098A"/>
    <w:rsid w:val="00D21A9D"/>
    <w:rsid w:val="00D30949"/>
    <w:rsid w:val="00D32A28"/>
    <w:rsid w:val="00D41B86"/>
    <w:rsid w:val="00D503B6"/>
    <w:rsid w:val="00D53045"/>
    <w:rsid w:val="00D546E9"/>
    <w:rsid w:val="00D55ECE"/>
    <w:rsid w:val="00D64E50"/>
    <w:rsid w:val="00D72D5B"/>
    <w:rsid w:val="00D73457"/>
    <w:rsid w:val="00D77F44"/>
    <w:rsid w:val="00D80AB9"/>
    <w:rsid w:val="00D83BBC"/>
    <w:rsid w:val="00D85A58"/>
    <w:rsid w:val="00D91448"/>
    <w:rsid w:val="00D91582"/>
    <w:rsid w:val="00D921B6"/>
    <w:rsid w:val="00DA7963"/>
    <w:rsid w:val="00DB7EBA"/>
    <w:rsid w:val="00DC009A"/>
    <w:rsid w:val="00DC668C"/>
    <w:rsid w:val="00DD106D"/>
    <w:rsid w:val="00DE499D"/>
    <w:rsid w:val="00DE4AEA"/>
    <w:rsid w:val="00E304AF"/>
    <w:rsid w:val="00E309FC"/>
    <w:rsid w:val="00E34FDA"/>
    <w:rsid w:val="00E3638E"/>
    <w:rsid w:val="00E42B32"/>
    <w:rsid w:val="00E452C4"/>
    <w:rsid w:val="00E72F29"/>
    <w:rsid w:val="00EA2875"/>
    <w:rsid w:val="00EA42EE"/>
    <w:rsid w:val="00EA6453"/>
    <w:rsid w:val="00EB09C2"/>
    <w:rsid w:val="00EB3F55"/>
    <w:rsid w:val="00EC09B5"/>
    <w:rsid w:val="00EC0D2F"/>
    <w:rsid w:val="00EC37A4"/>
    <w:rsid w:val="00EE3473"/>
    <w:rsid w:val="00EE6D66"/>
    <w:rsid w:val="00EF6A66"/>
    <w:rsid w:val="00F149FF"/>
    <w:rsid w:val="00F167DC"/>
    <w:rsid w:val="00F16ECD"/>
    <w:rsid w:val="00F17146"/>
    <w:rsid w:val="00F20895"/>
    <w:rsid w:val="00F20B78"/>
    <w:rsid w:val="00F305EC"/>
    <w:rsid w:val="00F31EC3"/>
    <w:rsid w:val="00F34005"/>
    <w:rsid w:val="00F462A3"/>
    <w:rsid w:val="00F47B8F"/>
    <w:rsid w:val="00F47D5A"/>
    <w:rsid w:val="00F47DD2"/>
    <w:rsid w:val="00F51118"/>
    <w:rsid w:val="00F57859"/>
    <w:rsid w:val="00F621F5"/>
    <w:rsid w:val="00F6264A"/>
    <w:rsid w:val="00F672E4"/>
    <w:rsid w:val="00F7274F"/>
    <w:rsid w:val="00F77578"/>
    <w:rsid w:val="00F81A27"/>
    <w:rsid w:val="00F8279D"/>
    <w:rsid w:val="00F8533C"/>
    <w:rsid w:val="00F91F31"/>
    <w:rsid w:val="00F943D3"/>
    <w:rsid w:val="00FA360A"/>
    <w:rsid w:val="00FA45B0"/>
    <w:rsid w:val="00FA464C"/>
    <w:rsid w:val="00FA4C67"/>
    <w:rsid w:val="00FB4AA3"/>
    <w:rsid w:val="00FB4FB7"/>
    <w:rsid w:val="00FC52C2"/>
    <w:rsid w:val="00FC5D56"/>
    <w:rsid w:val="00FD102A"/>
    <w:rsid w:val="00FD1D94"/>
    <w:rsid w:val="00FD67FB"/>
    <w:rsid w:val="00FD7E58"/>
    <w:rsid w:val="00FE307E"/>
    <w:rsid w:val="00FF1DCB"/>
    <w:rsid w:val="00FF2B3F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383399"/>
  <w15:docId w15:val="{6AE45193-7C41-A04E-9868-54E8C680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481"/>
      <w:ind w:left="547"/>
      <w:jc w:val="right"/>
      <w:outlineLvl w:val="0"/>
    </w:pPr>
    <w:rPr>
      <w:rFonts w:ascii="Times New Roman" w:eastAsia="Times New Roman" w:hAnsi="Times New Roman" w:cs="Times New Roman"/>
      <w:color w:val="181717"/>
      <w:sz w:val="1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3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181717"/>
      <w:sz w:val="19"/>
    </w:rPr>
  </w:style>
  <w:style w:type="paragraph" w:styleId="stBilgi">
    <w:name w:val="header"/>
    <w:basedOn w:val="Normal"/>
    <w:link w:val="stBilgiChar"/>
    <w:uiPriority w:val="99"/>
    <w:unhideWhenUsed/>
    <w:rsid w:val="002E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24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E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624E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2E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İSTE PARAF,Liste Paragraf2,üçüncü başlık,içindekiler vb,KODLAMA,ALT BAŞLIK"/>
    <w:basedOn w:val="Normal"/>
    <w:link w:val="ListeParagrafChar"/>
    <w:uiPriority w:val="34"/>
    <w:qFormat/>
    <w:rsid w:val="00C25038"/>
    <w:pPr>
      <w:spacing w:after="200" w:line="276" w:lineRule="auto"/>
      <w:ind w:left="720"/>
      <w:contextualSpacing/>
    </w:pPr>
    <w:rPr>
      <w:rFonts w:eastAsia="Times New Roman"/>
      <w:color w:val="auto"/>
    </w:rPr>
  </w:style>
  <w:style w:type="character" w:customStyle="1" w:styleId="ListeParagrafChar">
    <w:name w:val="Liste Paragraf Char"/>
    <w:aliases w:val="LİSTE PARAF Char,Liste Paragraf2 Char,üçüncü başlık Char,içindekiler vb Char,KODLAMA Char,ALT BAŞLIK Char"/>
    <w:link w:val="ListeParagraf"/>
    <w:uiPriority w:val="34"/>
    <w:locked/>
    <w:rsid w:val="00C25038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E60"/>
    <w:rPr>
      <w:rFonts w:ascii="Segoe UI" w:eastAsia="Calibri" w:hAnsi="Segoe UI" w:cs="Segoe UI"/>
      <w:color w:val="000000"/>
      <w:sz w:val="18"/>
      <w:szCs w:val="18"/>
    </w:rPr>
  </w:style>
  <w:style w:type="paragraph" w:styleId="AralkYok">
    <w:name w:val="No Spacing"/>
    <w:uiPriority w:val="1"/>
    <w:qFormat/>
    <w:rsid w:val="000744A1"/>
    <w:pPr>
      <w:spacing w:after="0" w:line="240" w:lineRule="auto"/>
    </w:pPr>
    <w:rPr>
      <w:rFonts w:ascii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071A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71A3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71A37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1A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1A37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605DEF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Dzeltme">
    <w:name w:val="Revision"/>
    <w:hidden/>
    <w:uiPriority w:val="99"/>
    <w:semiHidden/>
    <w:rsid w:val="00C85C2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3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832A-9CFF-45DA-93EB-9EFBD44B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1691</Words>
  <Characters>11333</Characters>
  <Application>Microsoft Office Word</Application>
  <DocSecurity>0</DocSecurity>
  <Lines>435</Lines>
  <Paragraphs>173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Satuk Bugra FINDIK</dc:creator>
  <cp:keywords/>
  <dc:description/>
  <cp:lastModifiedBy>Elif YILDIZ</cp:lastModifiedBy>
  <cp:revision>4</cp:revision>
  <cp:lastPrinted>2025-03-26T10:08:00Z</cp:lastPrinted>
  <dcterms:created xsi:type="dcterms:W3CDTF">2025-05-12T14:36:00Z</dcterms:created>
  <dcterms:modified xsi:type="dcterms:W3CDTF">2025-05-12T14:38:00Z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703bcb45-9d3e-41c2-868f-7649c1a58949</vt:lpwstr>
  </property>
</Properties>
</file>