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5DDD64" w14:textId="77777777" w:rsidR="004E165F" w:rsidRPr="006C57A9" w:rsidRDefault="00074EF3" w:rsidP="004E165F">
      <w:pPr>
        <w:tabs>
          <w:tab w:val="left" w:pos="709"/>
        </w:tabs>
        <w:spacing w:after="0"/>
        <w:jc w:val="center"/>
        <w:rPr>
          <w:rFonts w:ascii="Times New Roman" w:hAnsi="Times New Roman" w:cs="Times New Roman"/>
          <w:b/>
          <w:sz w:val="24"/>
          <w:szCs w:val="24"/>
        </w:rPr>
      </w:pPr>
      <w:r w:rsidRPr="006C57A9">
        <w:rPr>
          <w:rFonts w:ascii="Times New Roman" w:hAnsi="Times New Roman" w:cs="Times New Roman"/>
          <w:b/>
          <w:sz w:val="24"/>
          <w:szCs w:val="24"/>
        </w:rPr>
        <w:t>GENEL GEREKÇE</w:t>
      </w:r>
    </w:p>
    <w:p w14:paraId="50033D70" w14:textId="77777777" w:rsidR="00B0567C" w:rsidRDefault="004E165F" w:rsidP="00B0567C">
      <w:pPr>
        <w:tabs>
          <w:tab w:val="left" w:pos="709"/>
        </w:tabs>
        <w:spacing w:after="0"/>
        <w:jc w:val="both"/>
        <w:rPr>
          <w:rFonts w:ascii="Times New Roman" w:eastAsia="Times New Roman" w:hAnsi="Times New Roman" w:cs="Times New Roman"/>
          <w:sz w:val="24"/>
          <w:szCs w:val="24"/>
          <w:lang w:eastAsia="tr-TR"/>
        </w:rPr>
      </w:pPr>
      <w:r w:rsidRPr="006C57A9">
        <w:rPr>
          <w:rFonts w:ascii="Times New Roman" w:eastAsia="Times New Roman" w:hAnsi="Times New Roman" w:cs="Times New Roman"/>
          <w:sz w:val="24"/>
          <w:szCs w:val="24"/>
          <w:lang w:eastAsia="tr-TR"/>
        </w:rPr>
        <w:tab/>
      </w:r>
    </w:p>
    <w:p w14:paraId="2758D21F" w14:textId="77777777" w:rsidR="00B0567C" w:rsidRPr="00B0567C" w:rsidRDefault="00B0567C" w:rsidP="00B0567C">
      <w:pPr>
        <w:tabs>
          <w:tab w:val="left" w:pos="709"/>
        </w:tabs>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r>
      <w:r w:rsidRPr="00B0567C">
        <w:rPr>
          <w:rFonts w:ascii="Times New Roman" w:eastAsia="Times New Roman" w:hAnsi="Times New Roman" w:cs="Times New Roman"/>
          <w:sz w:val="24"/>
          <w:szCs w:val="24"/>
          <w:lang w:eastAsia="tr-TR"/>
        </w:rPr>
        <w:t>Ülkemizin karayolu taşımacılık sektörüne ilişkin ilk kanuni düzenlemesi olan 4925 sayılı Karayolu Taşıma Kanunu, 2003 yılında yasalaşmış ve sektördeki büyük bir açığı kapatmıştır. Ulusal ve uluslararası karayolu taşımacılık sektörünün kayıt altına alınması ile faaliyet alanlarına göre sektörde faaliyet gösterenlerin yükümlülük ve sorumlulukların belirlenmesi, yine ilk defa bu Kanunla düzenlenmiştir.</w:t>
      </w:r>
    </w:p>
    <w:p w14:paraId="1581C056" w14:textId="77777777" w:rsidR="00B0567C" w:rsidRPr="00B0567C" w:rsidRDefault="00B0567C" w:rsidP="00B0567C">
      <w:pPr>
        <w:tabs>
          <w:tab w:val="left" w:pos="709"/>
        </w:tabs>
        <w:spacing w:after="0"/>
        <w:jc w:val="both"/>
        <w:rPr>
          <w:rFonts w:ascii="Times New Roman" w:eastAsia="Times New Roman" w:hAnsi="Times New Roman" w:cs="Times New Roman"/>
          <w:sz w:val="24"/>
          <w:szCs w:val="24"/>
          <w:lang w:eastAsia="tr-TR"/>
        </w:rPr>
      </w:pPr>
      <w:r w:rsidRPr="00B0567C">
        <w:rPr>
          <w:rFonts w:ascii="Times New Roman" w:eastAsia="Times New Roman" w:hAnsi="Times New Roman" w:cs="Times New Roman"/>
          <w:sz w:val="24"/>
          <w:szCs w:val="24"/>
          <w:lang w:eastAsia="tr-TR"/>
        </w:rPr>
        <w:tab/>
        <w:t xml:space="preserve">Bahse konu kanuna dayanılarak 2004 yılında ilk defa yürürlüğe giren Karayolu Taşıma Yönetmeliği ile sektörde faaliyet gösterenlerin kayıt altına alınması, yükümlükleri, sorumlulukları ile hizmet alanların hak ve sorumlulukları ayrıntılı bir şekilde düzenlenmiş ve bahse konu Yönetmelik 2009 ve 2018 (08.01.2018) yıllarında yenilenmiştir. </w:t>
      </w:r>
    </w:p>
    <w:p w14:paraId="2DBC6B40" w14:textId="77777777" w:rsidR="00B0567C" w:rsidRPr="00B0567C" w:rsidRDefault="00B0567C" w:rsidP="00B0567C">
      <w:pPr>
        <w:tabs>
          <w:tab w:val="left" w:pos="709"/>
        </w:tabs>
        <w:spacing w:after="0"/>
        <w:jc w:val="both"/>
        <w:rPr>
          <w:rFonts w:ascii="Times New Roman" w:eastAsia="Times New Roman" w:hAnsi="Times New Roman" w:cs="Times New Roman"/>
          <w:sz w:val="24"/>
          <w:szCs w:val="24"/>
          <w:lang w:eastAsia="tr-TR"/>
        </w:rPr>
      </w:pPr>
      <w:r w:rsidRPr="00B0567C">
        <w:rPr>
          <w:rFonts w:ascii="Times New Roman" w:eastAsia="Times New Roman" w:hAnsi="Times New Roman" w:cs="Times New Roman"/>
          <w:sz w:val="24"/>
          <w:szCs w:val="24"/>
          <w:lang w:eastAsia="tr-TR"/>
        </w:rPr>
        <w:tab/>
        <w:t>Son derece dinamik bir yapıya sahip olan karayolu taşıma sektörü, ülkemiz açısından vazgeçilmez bir taşıma modudur. Şöyle ki, ülkemizde gerçekleşen taşımaların yaklaşık %89’u karayoluyla gerçekleştirilmektedir.</w:t>
      </w:r>
    </w:p>
    <w:p w14:paraId="306B3F15" w14:textId="77777777" w:rsidR="00B0567C" w:rsidRPr="00B0567C" w:rsidRDefault="00B0567C" w:rsidP="00B0567C">
      <w:pPr>
        <w:tabs>
          <w:tab w:val="left" w:pos="709"/>
        </w:tabs>
        <w:spacing w:after="0"/>
        <w:jc w:val="both"/>
        <w:rPr>
          <w:rFonts w:ascii="Times New Roman" w:eastAsia="Times New Roman" w:hAnsi="Times New Roman" w:cs="Times New Roman"/>
          <w:sz w:val="24"/>
          <w:szCs w:val="24"/>
          <w:lang w:eastAsia="tr-TR"/>
        </w:rPr>
      </w:pPr>
      <w:r w:rsidRPr="00B0567C">
        <w:rPr>
          <w:rFonts w:ascii="Times New Roman" w:eastAsia="Times New Roman" w:hAnsi="Times New Roman" w:cs="Times New Roman"/>
          <w:sz w:val="24"/>
          <w:szCs w:val="24"/>
          <w:lang w:eastAsia="tr-TR"/>
        </w:rPr>
        <w:tab/>
        <w:t>Bu bağlamda, karayolu taşıma piyasasının dinamizmi ve performansı, Ülkemizin ekonomik olarak gelişmesi ile doğru orantılı bir şekilde değişkenlik göstermektedir.</w:t>
      </w:r>
    </w:p>
    <w:p w14:paraId="1D5FD163" w14:textId="74A783D9" w:rsidR="00B0567C" w:rsidRPr="00B0567C" w:rsidRDefault="00B0567C" w:rsidP="00B0567C">
      <w:pPr>
        <w:tabs>
          <w:tab w:val="left" w:pos="709"/>
        </w:tabs>
        <w:spacing w:after="0"/>
        <w:jc w:val="both"/>
        <w:rPr>
          <w:rFonts w:ascii="Times New Roman" w:eastAsia="Times New Roman" w:hAnsi="Times New Roman" w:cs="Times New Roman"/>
          <w:sz w:val="24"/>
          <w:szCs w:val="24"/>
          <w:lang w:eastAsia="tr-TR"/>
        </w:rPr>
      </w:pPr>
      <w:r w:rsidRPr="00B0567C">
        <w:rPr>
          <w:rFonts w:ascii="Times New Roman" w:eastAsia="Times New Roman" w:hAnsi="Times New Roman" w:cs="Times New Roman"/>
          <w:sz w:val="24"/>
          <w:szCs w:val="24"/>
          <w:lang w:eastAsia="tr-TR"/>
        </w:rPr>
        <w:tab/>
        <w:t xml:space="preserve">Bu çerçevede, karşılaşılan sorunlar </w:t>
      </w:r>
      <w:r w:rsidR="00D82583">
        <w:rPr>
          <w:rFonts w:ascii="Times New Roman" w:eastAsia="Times New Roman" w:hAnsi="Times New Roman" w:cs="Times New Roman"/>
          <w:sz w:val="24"/>
          <w:szCs w:val="24"/>
          <w:lang w:eastAsia="tr-TR"/>
        </w:rPr>
        <w:t xml:space="preserve">ve </w:t>
      </w:r>
      <w:r w:rsidRPr="00B0567C">
        <w:rPr>
          <w:rFonts w:ascii="Times New Roman" w:eastAsia="Times New Roman" w:hAnsi="Times New Roman" w:cs="Times New Roman"/>
          <w:sz w:val="24"/>
          <w:szCs w:val="24"/>
          <w:lang w:eastAsia="tr-TR"/>
        </w:rPr>
        <w:t xml:space="preserve">ortaya çıkan ihtiyaçlar </w:t>
      </w:r>
      <w:r w:rsidR="00D82583">
        <w:rPr>
          <w:rFonts w:ascii="Times New Roman" w:eastAsia="Times New Roman" w:hAnsi="Times New Roman" w:cs="Times New Roman"/>
          <w:sz w:val="24"/>
          <w:szCs w:val="24"/>
          <w:lang w:eastAsia="tr-TR"/>
        </w:rPr>
        <w:t xml:space="preserve">nedeniyle </w:t>
      </w:r>
      <w:r w:rsidRPr="00B0567C">
        <w:rPr>
          <w:rFonts w:ascii="Times New Roman" w:eastAsia="Times New Roman" w:hAnsi="Times New Roman" w:cs="Times New Roman"/>
          <w:sz w:val="24"/>
          <w:szCs w:val="24"/>
          <w:lang w:eastAsia="tr-TR"/>
        </w:rPr>
        <w:t>Karayolu Taşıma Yönetmeliği</w:t>
      </w:r>
      <w:r w:rsidR="00D82583">
        <w:rPr>
          <w:rFonts w:ascii="Times New Roman" w:eastAsia="Times New Roman" w:hAnsi="Times New Roman" w:cs="Times New Roman"/>
          <w:sz w:val="24"/>
          <w:szCs w:val="24"/>
          <w:lang w:eastAsia="tr-TR"/>
        </w:rPr>
        <w:t>’</w:t>
      </w:r>
      <w:r w:rsidRPr="00B0567C">
        <w:rPr>
          <w:rFonts w:ascii="Times New Roman" w:eastAsia="Times New Roman" w:hAnsi="Times New Roman" w:cs="Times New Roman"/>
          <w:sz w:val="24"/>
          <w:szCs w:val="24"/>
          <w:lang w:eastAsia="tr-TR"/>
        </w:rPr>
        <w:t>nde gerekli değişiklikle</w:t>
      </w:r>
      <w:r w:rsidR="00D82583">
        <w:rPr>
          <w:rFonts w:ascii="Times New Roman" w:eastAsia="Times New Roman" w:hAnsi="Times New Roman" w:cs="Times New Roman"/>
          <w:sz w:val="24"/>
          <w:szCs w:val="24"/>
          <w:lang w:eastAsia="tr-TR"/>
        </w:rPr>
        <w:t xml:space="preserve">r </w:t>
      </w:r>
      <w:r w:rsidRPr="00B0567C">
        <w:rPr>
          <w:rFonts w:ascii="Times New Roman" w:eastAsia="Times New Roman" w:hAnsi="Times New Roman" w:cs="Times New Roman"/>
          <w:sz w:val="24"/>
          <w:szCs w:val="24"/>
          <w:lang w:eastAsia="tr-TR"/>
        </w:rPr>
        <w:t>yapı</w:t>
      </w:r>
      <w:r w:rsidR="00D82583">
        <w:rPr>
          <w:rFonts w:ascii="Times New Roman" w:eastAsia="Times New Roman" w:hAnsi="Times New Roman" w:cs="Times New Roman"/>
          <w:sz w:val="24"/>
          <w:szCs w:val="24"/>
          <w:lang w:eastAsia="tr-TR"/>
        </w:rPr>
        <w:t xml:space="preserve">larak </w:t>
      </w:r>
      <w:r w:rsidRPr="00B0567C">
        <w:rPr>
          <w:rFonts w:ascii="Times New Roman" w:eastAsia="Times New Roman" w:hAnsi="Times New Roman" w:cs="Times New Roman"/>
          <w:sz w:val="24"/>
          <w:szCs w:val="24"/>
          <w:lang w:eastAsia="tr-TR"/>
        </w:rPr>
        <w:t xml:space="preserve">08.01.2018 tarih ve 30295 sayılı </w:t>
      </w:r>
      <w:proofErr w:type="gramStart"/>
      <w:r w:rsidRPr="00B0567C">
        <w:rPr>
          <w:rFonts w:ascii="Times New Roman" w:eastAsia="Times New Roman" w:hAnsi="Times New Roman" w:cs="Times New Roman"/>
          <w:sz w:val="24"/>
          <w:szCs w:val="24"/>
          <w:lang w:eastAsia="tr-TR"/>
        </w:rPr>
        <w:t>Resmi</w:t>
      </w:r>
      <w:proofErr w:type="gramEnd"/>
      <w:r w:rsidRPr="00B0567C">
        <w:rPr>
          <w:rFonts w:ascii="Times New Roman" w:eastAsia="Times New Roman" w:hAnsi="Times New Roman" w:cs="Times New Roman"/>
          <w:sz w:val="24"/>
          <w:szCs w:val="24"/>
          <w:lang w:eastAsia="tr-TR"/>
        </w:rPr>
        <w:t xml:space="preserve"> Gazete’de yayımlanan Karayolu Taşıma Yönetmeliği yürürlüğe girmiştir.</w:t>
      </w:r>
    </w:p>
    <w:p w14:paraId="7FF084C0" w14:textId="77777777" w:rsidR="00B0567C" w:rsidRPr="00B0567C" w:rsidRDefault="00B0567C" w:rsidP="00B0567C">
      <w:pPr>
        <w:tabs>
          <w:tab w:val="left" w:pos="709"/>
        </w:tabs>
        <w:spacing w:after="0"/>
        <w:jc w:val="both"/>
        <w:rPr>
          <w:rFonts w:ascii="Times New Roman" w:eastAsia="Times New Roman" w:hAnsi="Times New Roman" w:cs="Times New Roman"/>
          <w:sz w:val="24"/>
          <w:szCs w:val="24"/>
          <w:lang w:eastAsia="tr-TR"/>
        </w:rPr>
      </w:pPr>
      <w:r w:rsidRPr="00B0567C">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Bahse konu Yönetmeliğin ilk yayımlandığı tarihten itibaren</w:t>
      </w:r>
      <w:r w:rsidRPr="00B0567C">
        <w:rPr>
          <w:rFonts w:ascii="Times New Roman" w:eastAsia="Times New Roman" w:hAnsi="Times New Roman" w:cs="Times New Roman"/>
          <w:sz w:val="24"/>
          <w:szCs w:val="24"/>
          <w:lang w:eastAsia="tr-TR"/>
        </w:rPr>
        <w:t xml:space="preserve">, ortaya çıkan ihtiyaçların gözlemlenmesi sonucunda </w:t>
      </w:r>
      <w:proofErr w:type="gramStart"/>
      <w:r w:rsidRPr="00B0567C">
        <w:rPr>
          <w:rFonts w:ascii="Times New Roman" w:eastAsia="Times New Roman" w:hAnsi="Times New Roman" w:cs="Times New Roman"/>
          <w:sz w:val="24"/>
          <w:szCs w:val="24"/>
          <w:lang w:eastAsia="tr-TR"/>
        </w:rPr>
        <w:t>Resmi</w:t>
      </w:r>
      <w:proofErr w:type="gramEnd"/>
      <w:r w:rsidRPr="00B0567C">
        <w:rPr>
          <w:rFonts w:ascii="Times New Roman" w:eastAsia="Times New Roman" w:hAnsi="Times New Roman" w:cs="Times New Roman"/>
          <w:sz w:val="24"/>
          <w:szCs w:val="24"/>
          <w:lang w:eastAsia="tr-TR"/>
        </w:rPr>
        <w:t xml:space="preserve"> Gazete’de yayımlanan Yönetmelik değişikleri ile </w:t>
      </w:r>
      <w:r>
        <w:rPr>
          <w:rFonts w:ascii="Times New Roman" w:eastAsia="Times New Roman" w:hAnsi="Times New Roman" w:cs="Times New Roman"/>
          <w:sz w:val="24"/>
          <w:szCs w:val="24"/>
          <w:lang w:eastAsia="tr-TR"/>
        </w:rPr>
        <w:t>anılan</w:t>
      </w:r>
      <w:r w:rsidRPr="00B0567C">
        <w:rPr>
          <w:rFonts w:ascii="Times New Roman" w:eastAsia="Times New Roman" w:hAnsi="Times New Roman" w:cs="Times New Roman"/>
          <w:sz w:val="24"/>
          <w:szCs w:val="24"/>
          <w:lang w:eastAsia="tr-TR"/>
        </w:rPr>
        <w:t xml:space="preserve"> Yönetmeliğin bir kısım maddelerinde değişikliğe gidilmiştir.</w:t>
      </w:r>
    </w:p>
    <w:p w14:paraId="3EBC127E" w14:textId="37022548" w:rsidR="001C46F5" w:rsidRDefault="00B0567C" w:rsidP="00B0567C">
      <w:pPr>
        <w:tabs>
          <w:tab w:val="left" w:pos="709"/>
        </w:tabs>
        <w:spacing w:after="0"/>
        <w:jc w:val="both"/>
        <w:rPr>
          <w:rFonts w:ascii="Times New Roman" w:eastAsia="Times New Roman" w:hAnsi="Times New Roman" w:cs="Times New Roman"/>
          <w:sz w:val="24"/>
          <w:szCs w:val="24"/>
          <w:lang w:eastAsia="tr-TR"/>
        </w:rPr>
      </w:pPr>
      <w:r w:rsidRPr="00B0567C">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Ancak, karayolu taşıma sektöründeki dinamizm değerlendirilerek, anılan Yönetmelikte bir kısım değişikliklerin yapılması ihtiyacı hasıl olmuştur.</w:t>
      </w:r>
    </w:p>
    <w:p w14:paraId="2AEAF9CA" w14:textId="77777777" w:rsidR="004E165F" w:rsidRPr="006C57A9" w:rsidRDefault="00B0567C" w:rsidP="00B0567C">
      <w:pPr>
        <w:tabs>
          <w:tab w:val="left" w:pos="709"/>
        </w:tabs>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 xml:space="preserve">Hazırlanan Yönetmelik Taslağında: </w:t>
      </w:r>
    </w:p>
    <w:p w14:paraId="1308583A" w14:textId="0D7B240B" w:rsidR="00B759EF" w:rsidRDefault="00B759EF" w:rsidP="00B0567C">
      <w:pPr>
        <w:pStyle w:val="ListeParagraf"/>
        <w:numPr>
          <w:ilvl w:val="0"/>
          <w:numId w:val="3"/>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Kurye işletmecisi, kurye gönderisi ve kurye ile ilgili olarak tanımlamalara yer verilmiştir.</w:t>
      </w:r>
    </w:p>
    <w:p w14:paraId="640BBD11" w14:textId="601C41E7" w:rsidR="000A6B44" w:rsidRDefault="000A6B44" w:rsidP="00B0567C">
      <w:pPr>
        <w:pStyle w:val="ListeParagraf"/>
        <w:numPr>
          <w:ilvl w:val="0"/>
          <w:numId w:val="3"/>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Kurye işletmeciliği yapanların yetki belgesi alma zorunluluğuna ilişkin düzenleme yapılmıştır.</w:t>
      </w:r>
    </w:p>
    <w:p w14:paraId="6499F21F" w14:textId="034AB4EE" w:rsidR="00B759EF" w:rsidRDefault="00B759EF" w:rsidP="00B0567C">
      <w:pPr>
        <w:pStyle w:val="ListeParagraf"/>
        <w:numPr>
          <w:ilvl w:val="0"/>
          <w:numId w:val="3"/>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Kurye işletmeciliği faaliyetinde bulunmak isteyen gerçek veya tüzel kişilerde aranılacak </w:t>
      </w:r>
      <w:r w:rsidR="000A6B44">
        <w:rPr>
          <w:rFonts w:ascii="Times New Roman" w:hAnsi="Times New Roman" w:cs="Times New Roman"/>
          <w:sz w:val="24"/>
          <w:szCs w:val="24"/>
        </w:rPr>
        <w:t>şartlar düzenlenmiştir.</w:t>
      </w:r>
    </w:p>
    <w:p w14:paraId="7CC036B4" w14:textId="6F66C10B" w:rsidR="000A6B44" w:rsidRDefault="000A6B44" w:rsidP="000A6B44">
      <w:pPr>
        <w:pStyle w:val="ListeParagraf"/>
        <w:numPr>
          <w:ilvl w:val="0"/>
          <w:numId w:val="3"/>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Kurye işletmeciliği faaliyetinde bulunacak gerçek veya tüzel kişilerin Bakanlığımızdan alacakları P türü yetki belgesi eki taşıt </w:t>
      </w:r>
      <w:r w:rsidR="0001761F">
        <w:rPr>
          <w:rFonts w:ascii="Times New Roman" w:hAnsi="Times New Roman" w:cs="Times New Roman"/>
          <w:sz w:val="24"/>
          <w:szCs w:val="24"/>
        </w:rPr>
        <w:t>belgelerine ilave</w:t>
      </w:r>
      <w:r>
        <w:rPr>
          <w:rFonts w:ascii="Times New Roman" w:hAnsi="Times New Roman" w:cs="Times New Roman"/>
          <w:sz w:val="24"/>
          <w:szCs w:val="24"/>
        </w:rPr>
        <w:t xml:space="preserve"> edilebilecek taşıtlara ilişkin olarak düzenleme yapılmıştır.</w:t>
      </w:r>
    </w:p>
    <w:p w14:paraId="6C4BD6F4" w14:textId="1A615343" w:rsidR="000A6B44" w:rsidRDefault="000A6B44" w:rsidP="000A6B44">
      <w:pPr>
        <w:pStyle w:val="ListeParagraf"/>
        <w:numPr>
          <w:ilvl w:val="0"/>
          <w:numId w:val="3"/>
        </w:numPr>
        <w:tabs>
          <w:tab w:val="left" w:pos="993"/>
        </w:tabs>
        <w:spacing w:after="0"/>
        <w:ind w:left="0" w:firstLine="709"/>
        <w:jc w:val="both"/>
        <w:rPr>
          <w:rFonts w:ascii="Times New Roman" w:hAnsi="Times New Roman" w:cs="Times New Roman"/>
          <w:sz w:val="24"/>
          <w:szCs w:val="24"/>
        </w:rPr>
      </w:pPr>
      <w:r w:rsidRPr="000A6B44">
        <w:rPr>
          <w:rFonts w:ascii="Times New Roman" w:hAnsi="Times New Roman" w:cs="Times New Roman"/>
          <w:sz w:val="24"/>
          <w:szCs w:val="24"/>
        </w:rPr>
        <w:t>Kuryelerde aranılacak nitelik ve şartlar ile kurye işletmecilerinin yükümlülükleri düzenlenmiştir.</w:t>
      </w:r>
    </w:p>
    <w:p w14:paraId="22C401BD" w14:textId="655EC7C9" w:rsidR="000A6B44" w:rsidRPr="000A6B44" w:rsidRDefault="000A6B44" w:rsidP="000A6B44">
      <w:pPr>
        <w:pStyle w:val="ListeParagraf"/>
        <w:numPr>
          <w:ilvl w:val="0"/>
          <w:numId w:val="3"/>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Mevcut kuryecilerin Yönetmelik taslağına uyum sağlayabilmeleri adına geçici madde ihdas edilmiştir.</w:t>
      </w:r>
    </w:p>
    <w:p w14:paraId="767CE052" w14:textId="2ECD707E" w:rsidR="00B759EF" w:rsidRDefault="000A6B44" w:rsidP="00B0567C">
      <w:pPr>
        <w:pStyle w:val="ListeParagraf"/>
        <w:numPr>
          <w:ilvl w:val="0"/>
          <w:numId w:val="3"/>
        </w:numPr>
        <w:tabs>
          <w:tab w:val="left" w:pos="993"/>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Bakanlığımızdan daha önce dağıtım işletmeciliği yapmak üzere P türü yetki belgesi alanlara yönelik olarak geçiş hükümleri düzenlenmiştir.</w:t>
      </w:r>
    </w:p>
    <w:p w14:paraId="01148D83" w14:textId="1C334DDB" w:rsidR="00AA3A43" w:rsidRPr="008A24B8" w:rsidRDefault="008A24B8" w:rsidP="008A24B8">
      <w:pPr>
        <w:pStyle w:val="ListeParagraf"/>
        <w:tabs>
          <w:tab w:val="left" w:pos="709"/>
          <w:tab w:val="left" w:pos="993"/>
        </w:tabs>
        <w:spacing w:after="0"/>
        <w:ind w:left="709"/>
        <w:jc w:val="both"/>
        <w:rPr>
          <w:rFonts w:ascii="Times New Roman" w:eastAsia="Times New Roman" w:hAnsi="Times New Roman" w:cs="Times New Roman"/>
          <w:sz w:val="24"/>
          <w:szCs w:val="24"/>
          <w:lang w:eastAsia="tr-TR"/>
        </w:rPr>
      </w:pPr>
      <w:r>
        <w:rPr>
          <w:rFonts w:ascii="Times New Roman" w:hAnsi="Times New Roman" w:cs="Times New Roman"/>
          <w:sz w:val="24"/>
          <w:szCs w:val="24"/>
        </w:rPr>
        <w:tab/>
      </w:r>
      <w:r w:rsidR="00EF43B6" w:rsidRPr="008A24B8">
        <w:rPr>
          <w:rFonts w:ascii="Times New Roman" w:hAnsi="Times New Roman" w:cs="Times New Roman"/>
          <w:sz w:val="24"/>
          <w:szCs w:val="24"/>
        </w:rPr>
        <w:t>Arz ederim.</w:t>
      </w:r>
    </w:p>
    <w:sectPr w:rsidR="00AA3A43" w:rsidRPr="008A24B8" w:rsidSect="008A24B8">
      <w:footerReference w:type="default" r:id="rId7"/>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960AF" w14:textId="77777777" w:rsidR="005559AD" w:rsidRDefault="005559AD" w:rsidP="004E165F">
      <w:pPr>
        <w:spacing w:after="0" w:line="240" w:lineRule="auto"/>
      </w:pPr>
      <w:r>
        <w:separator/>
      </w:r>
    </w:p>
  </w:endnote>
  <w:endnote w:type="continuationSeparator" w:id="0">
    <w:p w14:paraId="5A8DCA53" w14:textId="77777777" w:rsidR="005559AD" w:rsidRDefault="005559AD" w:rsidP="004E1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581773"/>
      <w:docPartObj>
        <w:docPartGallery w:val="Page Numbers (Bottom of Page)"/>
        <w:docPartUnique/>
      </w:docPartObj>
    </w:sdtPr>
    <w:sdtEndPr/>
    <w:sdtContent>
      <w:p w14:paraId="795A82D9" w14:textId="77777777" w:rsidR="00B529FF" w:rsidRDefault="005559AD">
        <w:pPr>
          <w:pStyle w:val="AltBilgi"/>
          <w:jc w:val="center"/>
        </w:pPr>
      </w:p>
      <w:p w14:paraId="205AB569" w14:textId="77777777" w:rsidR="00B529FF" w:rsidRDefault="005559AD">
        <w:pPr>
          <w:pStyle w:val="AltBilgi"/>
          <w:jc w:val="center"/>
        </w:pPr>
      </w:p>
    </w:sdtContent>
  </w:sdt>
  <w:p w14:paraId="52EE2EAC" w14:textId="77777777" w:rsidR="00B529FF" w:rsidRDefault="005559A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4E906" w14:textId="77777777" w:rsidR="005559AD" w:rsidRDefault="005559AD" w:rsidP="004E165F">
      <w:pPr>
        <w:spacing w:after="0" w:line="240" w:lineRule="auto"/>
      </w:pPr>
      <w:r>
        <w:separator/>
      </w:r>
    </w:p>
  </w:footnote>
  <w:footnote w:type="continuationSeparator" w:id="0">
    <w:p w14:paraId="549968C5" w14:textId="77777777" w:rsidR="005559AD" w:rsidRDefault="005559AD" w:rsidP="004E1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18B5"/>
    <w:multiLevelType w:val="hybridMultilevel"/>
    <w:tmpl w:val="3132D996"/>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33C644F"/>
    <w:multiLevelType w:val="hybridMultilevel"/>
    <w:tmpl w:val="E8B616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A0D773A"/>
    <w:multiLevelType w:val="hybridMultilevel"/>
    <w:tmpl w:val="A0AEB34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65F"/>
    <w:rsid w:val="0001761F"/>
    <w:rsid w:val="00061CC7"/>
    <w:rsid w:val="000668A1"/>
    <w:rsid w:val="00074EF3"/>
    <w:rsid w:val="00081EAB"/>
    <w:rsid w:val="000A6B44"/>
    <w:rsid w:val="001160D2"/>
    <w:rsid w:val="00140032"/>
    <w:rsid w:val="001C46F5"/>
    <w:rsid w:val="00267636"/>
    <w:rsid w:val="003130AB"/>
    <w:rsid w:val="00325049"/>
    <w:rsid w:val="003E4554"/>
    <w:rsid w:val="00481FA3"/>
    <w:rsid w:val="00494476"/>
    <w:rsid w:val="004C7366"/>
    <w:rsid w:val="004E165F"/>
    <w:rsid w:val="005559AD"/>
    <w:rsid w:val="005604B2"/>
    <w:rsid w:val="00585F61"/>
    <w:rsid w:val="005B7A28"/>
    <w:rsid w:val="00627241"/>
    <w:rsid w:val="00692389"/>
    <w:rsid w:val="006B4988"/>
    <w:rsid w:val="006C57A9"/>
    <w:rsid w:val="007105B0"/>
    <w:rsid w:val="00713A5B"/>
    <w:rsid w:val="007E6FA4"/>
    <w:rsid w:val="008546A1"/>
    <w:rsid w:val="008A24B8"/>
    <w:rsid w:val="008B47D0"/>
    <w:rsid w:val="009C22E3"/>
    <w:rsid w:val="00A11581"/>
    <w:rsid w:val="00A26332"/>
    <w:rsid w:val="00A32654"/>
    <w:rsid w:val="00A53B31"/>
    <w:rsid w:val="00A60531"/>
    <w:rsid w:val="00A6367C"/>
    <w:rsid w:val="00AA3A43"/>
    <w:rsid w:val="00AB4DD3"/>
    <w:rsid w:val="00B0567C"/>
    <w:rsid w:val="00B07FD3"/>
    <w:rsid w:val="00B1338A"/>
    <w:rsid w:val="00B759EF"/>
    <w:rsid w:val="00C01FE1"/>
    <w:rsid w:val="00C72A57"/>
    <w:rsid w:val="00C767E3"/>
    <w:rsid w:val="00D5784D"/>
    <w:rsid w:val="00D76087"/>
    <w:rsid w:val="00D82583"/>
    <w:rsid w:val="00E2767D"/>
    <w:rsid w:val="00EA1CC9"/>
    <w:rsid w:val="00EA7DF1"/>
    <w:rsid w:val="00EF082C"/>
    <w:rsid w:val="00EF43B6"/>
    <w:rsid w:val="00F613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16021E"/>
  <w15:chartTrackingRefBased/>
  <w15:docId w15:val="{AF9CD628-F2BF-47FF-BE1D-5AE17461F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E165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165F"/>
  </w:style>
  <w:style w:type="paragraph" w:styleId="AltBilgi">
    <w:name w:val="footer"/>
    <w:basedOn w:val="Normal"/>
    <w:link w:val="AltBilgiChar"/>
    <w:uiPriority w:val="99"/>
    <w:unhideWhenUsed/>
    <w:rsid w:val="004E165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E165F"/>
  </w:style>
  <w:style w:type="paragraph" w:styleId="ListeParagraf">
    <w:name w:val="List Paragraph"/>
    <w:basedOn w:val="Normal"/>
    <w:uiPriority w:val="34"/>
    <w:qFormat/>
    <w:rsid w:val="003250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396</Words>
  <Characters>2260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TC Ulastirma ve Altyapi Bakanligi</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Kerim Cicioğlu</dc:creator>
  <cp:keywords/>
  <dc:description/>
  <cp:lastModifiedBy>Mehmet Şerif Çanakçı</cp:lastModifiedBy>
  <cp:revision>14</cp:revision>
  <cp:lastPrinted>2020-11-11T18:35:00Z</cp:lastPrinted>
  <dcterms:created xsi:type="dcterms:W3CDTF">2022-10-19T05:53:00Z</dcterms:created>
  <dcterms:modified xsi:type="dcterms:W3CDTF">2023-11-20T11:51:00Z</dcterms:modified>
</cp:coreProperties>
</file>