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8E" w:rsidRPr="009C4385" w:rsidRDefault="009C4385" w:rsidP="0075358E">
      <w:pPr>
        <w:pStyle w:val="KonuBal"/>
        <w:tabs>
          <w:tab w:val="left" w:pos="4320"/>
        </w:tabs>
        <w:rPr>
          <w:rFonts w:ascii="Times New Roman" w:hAnsi="Times New Roman"/>
          <w:sz w:val="42"/>
          <w:szCs w:val="42"/>
        </w:rPr>
      </w:pPr>
      <w:r>
        <w:rPr>
          <w:rFonts w:ascii="Times New Roman" w:hAnsi="Times New Roman"/>
          <w:sz w:val="42"/>
          <w:szCs w:val="42"/>
        </w:rPr>
        <w:t xml:space="preserve">  </w:t>
      </w:r>
      <w:r w:rsidR="0075358E" w:rsidRPr="009C4385">
        <w:rPr>
          <w:rFonts w:ascii="Times New Roman" w:hAnsi="Times New Roman"/>
          <w:sz w:val="42"/>
          <w:szCs w:val="42"/>
        </w:rPr>
        <w:t>TARIM İŞLETMELERİ GENEL MÜDÜRLÜĞÜ</w:t>
      </w:r>
    </w:p>
    <w:p w:rsidR="0075358E" w:rsidRPr="009C4385" w:rsidRDefault="0075358E" w:rsidP="0075358E">
      <w:pPr>
        <w:pStyle w:val="NormalWeb"/>
        <w:spacing w:before="0" w:beforeAutospacing="0" w:after="0" w:afterAutospacing="0"/>
        <w:jc w:val="center"/>
        <w:rPr>
          <w:b/>
          <w:sz w:val="38"/>
          <w:szCs w:val="38"/>
        </w:rPr>
      </w:pPr>
      <w:r w:rsidRPr="00616F69">
        <w:rPr>
          <w:b/>
          <w:sz w:val="40"/>
        </w:rPr>
        <w:t xml:space="preserve">  </w:t>
      </w:r>
      <w:r w:rsidRPr="009C4385">
        <w:rPr>
          <w:b/>
          <w:sz w:val="40"/>
          <w:szCs w:val="38"/>
        </w:rPr>
        <w:t>DALAMAN TARIM İŞLETMESİ MÜDÜRLÜĞÜ</w:t>
      </w:r>
    </w:p>
    <w:p w:rsidR="0075358E" w:rsidRPr="00616F69" w:rsidRDefault="0075358E" w:rsidP="0075358E">
      <w:pPr>
        <w:pStyle w:val="NormalWeb"/>
        <w:spacing w:before="0" w:beforeAutospacing="0" w:after="0" w:afterAutospacing="0"/>
        <w:jc w:val="center"/>
        <w:rPr>
          <w:b/>
          <w:sz w:val="36"/>
        </w:rPr>
      </w:pPr>
      <w:r w:rsidRPr="00616F69">
        <w:rPr>
          <w:b/>
          <w:sz w:val="36"/>
        </w:rPr>
        <w:t xml:space="preserve"> ZİRAİ MÜCADELE İLACI ALIM İHALESİNE AİT</w:t>
      </w:r>
    </w:p>
    <w:p w:rsidR="0075358E" w:rsidRPr="00616F69" w:rsidRDefault="0075358E" w:rsidP="0075358E">
      <w:pPr>
        <w:pStyle w:val="NormalWeb"/>
        <w:spacing w:before="0" w:beforeAutospacing="0" w:after="0" w:afterAutospacing="0"/>
        <w:jc w:val="center"/>
        <w:rPr>
          <w:b/>
          <w:sz w:val="36"/>
        </w:rPr>
      </w:pPr>
      <w:r w:rsidRPr="00616F69">
        <w:rPr>
          <w:b/>
          <w:sz w:val="36"/>
        </w:rPr>
        <w:t xml:space="preserve">  İDARİ ŞARTNAMEDİR.</w:t>
      </w:r>
    </w:p>
    <w:p w:rsidR="0075358E" w:rsidRPr="00616F69" w:rsidRDefault="0075358E" w:rsidP="0075358E">
      <w:pPr>
        <w:tabs>
          <w:tab w:val="left" w:pos="4500"/>
        </w:tabs>
        <w:jc w:val="both"/>
      </w:pPr>
    </w:p>
    <w:p w:rsidR="0075358E" w:rsidRPr="00616F69" w:rsidRDefault="0075358E" w:rsidP="0075358E">
      <w:pPr>
        <w:tabs>
          <w:tab w:val="left" w:pos="4500"/>
        </w:tabs>
        <w:ind w:right="142"/>
        <w:jc w:val="both"/>
      </w:pPr>
      <w:r w:rsidRPr="00616F69">
        <w:t xml:space="preserve">      Bu şartnamede Dalaman Tarım İşletmesi Müdürlüğü</w:t>
      </w:r>
      <w:r w:rsidRPr="00616F69">
        <w:rPr>
          <w:b/>
        </w:rPr>
        <w:t xml:space="preserve"> “İDARE” </w:t>
      </w:r>
      <w:r w:rsidRPr="00616F69">
        <w:t xml:space="preserve">ihaleye katılan gerçek veya tüzel kişiler </w:t>
      </w:r>
      <w:r w:rsidRPr="00616F69">
        <w:rPr>
          <w:b/>
        </w:rPr>
        <w:t>“İSTEKLİ”</w:t>
      </w:r>
      <w:r w:rsidRPr="00616F69">
        <w:t xml:space="preserve"> ve üzerine ihale yapılan gerçek veya tüzel kişilerde </w:t>
      </w:r>
      <w:r w:rsidRPr="00616F69">
        <w:rPr>
          <w:b/>
        </w:rPr>
        <w:t>“YÜKLENİCİ”</w:t>
      </w:r>
      <w:r w:rsidRPr="00616F69">
        <w:t xml:space="preserve"> olarak adlandırılmışlardır.</w:t>
      </w:r>
    </w:p>
    <w:p w:rsidR="0075358E" w:rsidRPr="00616F69" w:rsidRDefault="0075358E" w:rsidP="0075358E">
      <w:pPr>
        <w:tabs>
          <w:tab w:val="left" w:pos="4500"/>
        </w:tabs>
        <w:ind w:right="142"/>
        <w:jc w:val="both"/>
      </w:pPr>
    </w:p>
    <w:p w:rsidR="0075358E" w:rsidRPr="00616F69" w:rsidRDefault="0075358E" w:rsidP="0075358E">
      <w:pPr>
        <w:pStyle w:val="Balk2"/>
        <w:spacing w:before="0" w:after="0" w:line="360" w:lineRule="auto"/>
        <w:ind w:right="142"/>
        <w:jc w:val="both"/>
        <w:rPr>
          <w:rFonts w:ascii="Times New Roman" w:hAnsi="Times New Roman" w:cs="Times New Roman"/>
          <w:i w:val="0"/>
          <w:sz w:val="24"/>
          <w:szCs w:val="24"/>
        </w:rPr>
      </w:pPr>
      <w:r w:rsidRPr="00616F69">
        <w:rPr>
          <w:rFonts w:ascii="Times New Roman" w:hAnsi="Times New Roman" w:cs="Times New Roman"/>
          <w:i w:val="0"/>
          <w:sz w:val="24"/>
          <w:szCs w:val="24"/>
        </w:rPr>
        <w:t>I-İHALENİN KONUSU VE TEKLİF VERMEYE İLİŞKİN HUSUSLAR</w:t>
      </w:r>
    </w:p>
    <w:p w:rsidR="0075358E" w:rsidRPr="00616F69" w:rsidRDefault="0075358E" w:rsidP="0075358E">
      <w:pPr>
        <w:pStyle w:val="Balk2"/>
        <w:spacing w:before="0" w:after="0"/>
        <w:ind w:right="142"/>
        <w:jc w:val="both"/>
        <w:rPr>
          <w:rFonts w:ascii="Times New Roman" w:hAnsi="Times New Roman" w:cs="Times New Roman"/>
          <w:i w:val="0"/>
          <w:sz w:val="24"/>
          <w:szCs w:val="24"/>
        </w:rPr>
      </w:pPr>
      <w:r w:rsidRPr="00616F69">
        <w:rPr>
          <w:rFonts w:ascii="Times New Roman" w:hAnsi="Times New Roman" w:cs="Times New Roman"/>
          <w:i w:val="0"/>
          <w:sz w:val="24"/>
          <w:szCs w:val="24"/>
        </w:rPr>
        <w:t xml:space="preserve">Madde 1- İş Sahibi İdareye İlişkin Bilgiler </w:t>
      </w:r>
    </w:p>
    <w:p w:rsidR="0075358E" w:rsidRPr="00616F69" w:rsidRDefault="0075358E" w:rsidP="0075358E">
      <w:pPr>
        <w:ind w:right="142"/>
        <w:jc w:val="both"/>
      </w:pPr>
      <w:r w:rsidRPr="00616F69">
        <w:rPr>
          <w:b/>
        </w:rPr>
        <w:t>1.1.</w:t>
      </w:r>
      <w:r w:rsidRPr="00616F69">
        <w:t xml:space="preserve"> İş Sahibi İdarenin; </w:t>
      </w: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1"/>
        <w:gridCol w:w="6379"/>
      </w:tblGrid>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a)</w:t>
            </w:r>
            <w:r w:rsidRPr="00616F69">
              <w:t xml:space="preserve"> Adı</w:t>
            </w:r>
            <w:proofErr w:type="gramStart"/>
            <w:r w:rsidRPr="00616F69">
              <w:t>.............................................</w:t>
            </w:r>
            <w:r w:rsidR="00616F69">
              <w:t>.........</w:t>
            </w:r>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75358E" w:rsidP="0075358E">
            <w:pPr>
              <w:ind w:right="142"/>
              <w:jc w:val="both"/>
            </w:pPr>
            <w:r w:rsidRPr="00616F69">
              <w:t>Dalaman Tarım İşletmesi Müdürlüğü</w:t>
            </w:r>
          </w:p>
        </w:tc>
      </w:tr>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b)</w:t>
            </w:r>
            <w:r w:rsidRPr="00616F69">
              <w:t xml:space="preserve"> Adresi</w:t>
            </w:r>
            <w:proofErr w:type="gramStart"/>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75358E" w:rsidP="0075358E">
            <w:pPr>
              <w:ind w:right="142"/>
              <w:jc w:val="both"/>
            </w:pPr>
            <w:r w:rsidRPr="00616F69">
              <w:t>Enver Özdemir Caddesi No</w:t>
            </w:r>
            <w:proofErr w:type="gramStart"/>
            <w:r w:rsidRPr="00616F69">
              <w:t>.:</w:t>
            </w:r>
            <w:proofErr w:type="gramEnd"/>
            <w:r w:rsidRPr="00616F69">
              <w:t>30 Dalaman/MUĞLA</w:t>
            </w:r>
          </w:p>
        </w:tc>
      </w:tr>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c)</w:t>
            </w:r>
            <w:r w:rsidRPr="00616F69">
              <w:t xml:space="preserve"> Telefon Numarası</w:t>
            </w:r>
            <w:proofErr w:type="gramStart"/>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75358E" w:rsidP="0075358E">
            <w:pPr>
              <w:ind w:right="142"/>
              <w:jc w:val="both"/>
            </w:pPr>
            <w:r w:rsidRPr="00616F69">
              <w:t>0.252.6923720 – 0.252.6923721</w:t>
            </w:r>
          </w:p>
        </w:tc>
      </w:tr>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ç)</w:t>
            </w:r>
            <w:r w:rsidRPr="00616F69">
              <w:t xml:space="preserve"> Faks Numarası</w:t>
            </w:r>
            <w:proofErr w:type="gramStart"/>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75358E" w:rsidP="0075358E">
            <w:pPr>
              <w:ind w:right="142"/>
              <w:jc w:val="both"/>
            </w:pPr>
            <w:r w:rsidRPr="00616F69">
              <w:t>0.252.6925229</w:t>
            </w:r>
          </w:p>
        </w:tc>
      </w:tr>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d)</w:t>
            </w:r>
            <w:r w:rsidRPr="00616F69">
              <w:t xml:space="preserve"> Elektronik Posta Adresi</w:t>
            </w:r>
            <w:proofErr w:type="gramStart"/>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BC4E4D" w:rsidP="0075358E">
            <w:pPr>
              <w:ind w:right="142"/>
              <w:jc w:val="both"/>
            </w:pPr>
            <w:hyperlink r:id="rId6" w:history="1">
              <w:r w:rsidR="0075358E" w:rsidRPr="00616F69">
                <w:rPr>
                  <w:rStyle w:val="Kpr"/>
                </w:rPr>
                <w:t>dalaman@tigem.gov.tr</w:t>
              </w:r>
            </w:hyperlink>
          </w:p>
        </w:tc>
      </w:tr>
      <w:tr w:rsidR="0075358E" w:rsidRPr="00616F69" w:rsidTr="0075358E">
        <w:trPr>
          <w:trHeight w:val="248"/>
        </w:trPr>
        <w:tc>
          <w:tcPr>
            <w:tcW w:w="4461"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ind w:right="-70"/>
              <w:jc w:val="both"/>
            </w:pPr>
            <w:r w:rsidRPr="00616F69">
              <w:rPr>
                <w:b/>
              </w:rPr>
              <w:t>e)</w:t>
            </w:r>
            <w:r w:rsidRPr="00616F69">
              <w:t xml:space="preserve"> İlgili Personelin Adı, Soyadı/Unvanı</w:t>
            </w:r>
            <w:proofErr w:type="gramStart"/>
            <w:r w:rsidRPr="00616F69">
              <w:t>…</w:t>
            </w:r>
            <w:r w:rsidR="00616F69">
              <w:t>..</w:t>
            </w:r>
            <w:r w:rsidRPr="00616F69">
              <w:t>..:</w:t>
            </w:r>
            <w:proofErr w:type="gramEnd"/>
          </w:p>
        </w:tc>
        <w:tc>
          <w:tcPr>
            <w:tcW w:w="6379" w:type="dxa"/>
            <w:tcBorders>
              <w:top w:val="single" w:sz="4" w:space="0" w:color="auto"/>
              <w:left w:val="single" w:sz="4" w:space="0" w:color="auto"/>
              <w:bottom w:val="single" w:sz="4" w:space="0" w:color="auto"/>
              <w:right w:val="single" w:sz="4" w:space="0" w:color="auto"/>
            </w:tcBorders>
            <w:hideMark/>
          </w:tcPr>
          <w:p w:rsidR="0075358E" w:rsidRPr="00616F69" w:rsidRDefault="0075358E" w:rsidP="0075358E">
            <w:pPr>
              <w:ind w:right="142"/>
              <w:jc w:val="both"/>
            </w:pPr>
            <w:r w:rsidRPr="00616F69">
              <w:t>Tayip ILGAZ – Ticaret Şefi</w:t>
            </w:r>
          </w:p>
        </w:tc>
      </w:tr>
    </w:tbl>
    <w:p w:rsidR="0075358E" w:rsidRPr="00616F69" w:rsidRDefault="0075358E" w:rsidP="0075358E">
      <w:pPr>
        <w:ind w:right="142"/>
        <w:jc w:val="both"/>
      </w:pPr>
      <w:r w:rsidRPr="00616F69">
        <w:rPr>
          <w:b/>
        </w:rPr>
        <w:t xml:space="preserve">1.2. </w:t>
      </w:r>
      <w:r w:rsidRPr="00616F69">
        <w:t>İstekliler, ihaleye ilişkin bilgileri yukarıdaki adres ve numaralardan görevli personelle irtibat kurmak suretiyle temin edebilirler.</w:t>
      </w:r>
    </w:p>
    <w:p w:rsidR="0075358E" w:rsidRPr="00616F69" w:rsidRDefault="0075358E" w:rsidP="0075358E">
      <w:pPr>
        <w:ind w:right="142"/>
        <w:jc w:val="both"/>
      </w:pPr>
    </w:p>
    <w:p w:rsidR="0075358E" w:rsidRPr="00616F69" w:rsidRDefault="0075358E" w:rsidP="0075358E">
      <w:pPr>
        <w:ind w:right="142"/>
        <w:jc w:val="both"/>
        <w:rPr>
          <w:b/>
        </w:rPr>
      </w:pPr>
      <w:r w:rsidRPr="00616F69">
        <w:rPr>
          <w:b/>
        </w:rPr>
        <w:t>Madde 2- İhale Konusu İşe İlişkin Bilgiler</w:t>
      </w:r>
    </w:p>
    <w:p w:rsidR="0075358E" w:rsidRPr="00616F69" w:rsidRDefault="0075358E" w:rsidP="0075358E">
      <w:pPr>
        <w:ind w:right="142"/>
        <w:jc w:val="both"/>
        <w:rPr>
          <w:bCs/>
        </w:rPr>
      </w:pPr>
      <w:r w:rsidRPr="00616F69">
        <w:rPr>
          <w:bCs/>
        </w:rPr>
        <w:t xml:space="preserve">İhale konusu malın; </w:t>
      </w:r>
    </w:p>
    <w:tbl>
      <w:tblPr>
        <w:tblpPr w:leftFromText="141" w:rightFromText="141" w:vertAnchor="text" w:horzAnchor="margin" w:tblpX="70" w:tblpY="71"/>
        <w:tblW w:w="10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3"/>
        <w:gridCol w:w="7230"/>
        <w:gridCol w:w="1391"/>
      </w:tblGrid>
      <w:tr w:rsidR="0075358E" w:rsidRPr="00616F69" w:rsidTr="00616F69">
        <w:trPr>
          <w:trHeight w:val="411"/>
        </w:trPr>
        <w:tc>
          <w:tcPr>
            <w:tcW w:w="2263"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ind w:right="142"/>
              <w:jc w:val="both"/>
              <w:rPr>
                <w:bCs/>
                <w:u w:val="single"/>
              </w:rPr>
            </w:pPr>
            <w:r w:rsidRPr="00616F69">
              <w:rPr>
                <w:b/>
                <w:bCs/>
              </w:rPr>
              <w:t>a) Adı</w:t>
            </w:r>
          </w:p>
        </w:tc>
        <w:tc>
          <w:tcPr>
            <w:tcW w:w="8621" w:type="dxa"/>
            <w:gridSpan w:val="2"/>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ind w:right="142"/>
              <w:jc w:val="both"/>
              <w:rPr>
                <w:b/>
                <w:bCs/>
                <w:u w:val="single"/>
              </w:rPr>
            </w:pPr>
            <w:r w:rsidRPr="00616F69">
              <w:rPr>
                <w:b/>
                <w:bCs/>
              </w:rPr>
              <w:t>ZİRAİ MÜCADELE İLACI ALIMI</w:t>
            </w:r>
          </w:p>
        </w:tc>
      </w:tr>
      <w:tr w:rsidR="0075358E" w:rsidRPr="00616F69" w:rsidTr="00616F69">
        <w:trPr>
          <w:trHeight w:val="423"/>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rsidR="00616F69" w:rsidRDefault="0075358E" w:rsidP="0075358E">
            <w:pPr>
              <w:ind w:right="142"/>
              <w:jc w:val="both"/>
              <w:rPr>
                <w:b/>
                <w:bCs/>
              </w:rPr>
            </w:pPr>
            <w:r w:rsidRPr="00616F69">
              <w:rPr>
                <w:b/>
                <w:bCs/>
              </w:rPr>
              <w:t>b) (Fiziki) Miktarı</w:t>
            </w:r>
          </w:p>
          <w:p w:rsidR="0075358E" w:rsidRPr="00616F69" w:rsidRDefault="00616F69" w:rsidP="0075358E">
            <w:pPr>
              <w:ind w:right="142"/>
              <w:jc w:val="both"/>
              <w:rPr>
                <w:b/>
              </w:rPr>
            </w:pPr>
            <w:r>
              <w:rPr>
                <w:b/>
                <w:bCs/>
              </w:rPr>
              <w:t xml:space="preserve">     </w:t>
            </w:r>
            <w:r w:rsidR="0075358E" w:rsidRPr="00616F69">
              <w:rPr>
                <w:b/>
                <w:bCs/>
              </w:rPr>
              <w:t xml:space="preserve"> </w:t>
            </w:r>
            <w:proofErr w:type="gramStart"/>
            <w:r w:rsidR="0075358E" w:rsidRPr="00616F69">
              <w:rPr>
                <w:b/>
                <w:bCs/>
              </w:rPr>
              <w:t>ve</w:t>
            </w:r>
            <w:proofErr w:type="gramEnd"/>
            <w:r w:rsidR="0075358E" w:rsidRPr="00616F69">
              <w:rPr>
                <w:b/>
                <w:bCs/>
              </w:rPr>
              <w:t xml:space="preserve"> Türü</w:t>
            </w: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ind w:right="142"/>
              <w:rPr>
                <w:b/>
              </w:rPr>
            </w:pPr>
            <w:r w:rsidRPr="00616F69">
              <w:rPr>
                <w:b/>
              </w:rPr>
              <w:t>Zirai İlacın Etkili Maddesi</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2B5604" w:rsidP="0075358E">
            <w:pPr>
              <w:ind w:right="142"/>
              <w:rPr>
                <w:b/>
              </w:rPr>
            </w:pPr>
            <w:r w:rsidRPr="00616F69">
              <w:rPr>
                <w:b/>
              </w:rPr>
              <w:t xml:space="preserve">  </w:t>
            </w:r>
            <w:r w:rsidR="0075358E" w:rsidRPr="00616F69">
              <w:rPr>
                <w:b/>
              </w:rPr>
              <w:t>Miktarı</w:t>
            </w:r>
          </w:p>
        </w:tc>
      </w:tr>
      <w:tr w:rsidR="0075358E"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ind w:right="142"/>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shd w:val="clear" w:color="auto" w:fill="FFFFFF"/>
              <w:spacing w:after="75"/>
              <w:ind w:right="142"/>
              <w:outlineLvl w:val="2"/>
              <w:rPr>
                <w:b/>
                <w:color w:val="000000"/>
              </w:rPr>
            </w:pPr>
            <w:r w:rsidRPr="00616F69">
              <w:rPr>
                <w:b/>
                <w:color w:val="000000"/>
              </w:rPr>
              <w:t>100 G/L SPİROTETRAMAT SC</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2B5604">
            <w:pPr>
              <w:ind w:right="46" w:hanging="70"/>
              <w:jc w:val="right"/>
              <w:rPr>
                <w:b/>
                <w:color w:val="000000"/>
              </w:rPr>
            </w:pPr>
            <w:r w:rsidRPr="00616F69">
              <w:rPr>
                <w:b/>
                <w:color w:val="000000"/>
              </w:rPr>
              <w:t xml:space="preserve">2.400 LT. </w:t>
            </w:r>
          </w:p>
        </w:tc>
      </w:tr>
      <w:tr w:rsidR="0075358E"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ind w:right="142"/>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75358E">
            <w:pPr>
              <w:shd w:val="clear" w:color="auto" w:fill="FFFFFF"/>
              <w:spacing w:after="75"/>
              <w:ind w:right="142"/>
              <w:outlineLvl w:val="2"/>
              <w:rPr>
                <w:b/>
                <w:color w:val="000000"/>
              </w:rPr>
            </w:pPr>
            <w:r w:rsidRPr="00616F69">
              <w:rPr>
                <w:b/>
                <w:color w:val="000000"/>
              </w:rPr>
              <w:t>240 G/L SPİRODİCLOFEN SC</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2B5604">
            <w:pPr>
              <w:ind w:right="46" w:hanging="70"/>
              <w:jc w:val="right"/>
              <w:rPr>
                <w:b/>
                <w:color w:val="000000"/>
              </w:rPr>
            </w:pPr>
            <w:r w:rsidRPr="00616F69">
              <w:rPr>
                <w:b/>
                <w:color w:val="000000"/>
              </w:rPr>
              <w:t xml:space="preserve">1.000 LT. </w:t>
            </w:r>
          </w:p>
        </w:tc>
      </w:tr>
      <w:tr w:rsidR="0075358E" w:rsidRPr="00616F69" w:rsidTr="00E12D12">
        <w:trPr>
          <w:trHeight w:val="251"/>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shd w:val="clear" w:color="auto" w:fill="FFFFFF"/>
              <w:spacing w:after="75"/>
              <w:outlineLvl w:val="2"/>
              <w:rPr>
                <w:b/>
                <w:color w:val="000000"/>
              </w:rPr>
            </w:pPr>
            <w:r w:rsidRPr="00616F69">
              <w:rPr>
                <w:b/>
                <w:color w:val="000000"/>
              </w:rPr>
              <w:t>240 G/L SULFOXAFLOR (İSOCLAST ACTİVE) SC</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2B5604">
            <w:pPr>
              <w:ind w:hanging="70"/>
              <w:jc w:val="right"/>
              <w:rPr>
                <w:b/>
                <w:color w:val="000000"/>
              </w:rPr>
            </w:pPr>
            <w:r w:rsidRPr="00616F69">
              <w:rPr>
                <w:b/>
                <w:color w:val="000000"/>
              </w:rPr>
              <w:t>1.</w:t>
            </w:r>
            <w:r w:rsidR="0048577A" w:rsidRPr="00616F69">
              <w:rPr>
                <w:b/>
                <w:color w:val="000000"/>
              </w:rPr>
              <w:t>5</w:t>
            </w:r>
            <w:r w:rsidRPr="00616F69">
              <w:rPr>
                <w:b/>
                <w:color w:val="000000"/>
              </w:rPr>
              <w:t xml:space="preserve">00 LT. </w:t>
            </w:r>
          </w:p>
        </w:tc>
      </w:tr>
      <w:tr w:rsidR="0075358E"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pStyle w:val="Balk3"/>
              <w:shd w:val="clear" w:color="auto" w:fill="FFFFFF"/>
              <w:spacing w:before="0" w:after="75"/>
              <w:rPr>
                <w:rFonts w:ascii="Times New Roman" w:hAnsi="Times New Roman" w:cs="Times New Roman"/>
                <w:bCs w:val="0"/>
                <w:color w:val="000000"/>
                <w:sz w:val="24"/>
                <w:szCs w:val="24"/>
              </w:rPr>
            </w:pPr>
            <w:r w:rsidRPr="00616F69">
              <w:rPr>
                <w:rFonts w:ascii="Times New Roman" w:hAnsi="Times New Roman" w:cs="Times New Roman"/>
                <w:bCs w:val="0"/>
                <w:color w:val="000000"/>
                <w:sz w:val="24"/>
                <w:szCs w:val="24"/>
              </w:rPr>
              <w:t>480 G/L GLYPHOSATE ISOPROPYLAMİN TUZU SL</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48577A" w:rsidP="002B5604">
            <w:pPr>
              <w:ind w:left="-212" w:hanging="70"/>
              <w:jc w:val="right"/>
              <w:rPr>
                <w:b/>
                <w:color w:val="000000"/>
              </w:rPr>
            </w:pPr>
            <w:r w:rsidRPr="00616F69">
              <w:rPr>
                <w:b/>
                <w:color w:val="000000"/>
              </w:rPr>
              <w:t>5</w:t>
            </w:r>
            <w:r w:rsidR="0075358E" w:rsidRPr="00616F69">
              <w:rPr>
                <w:b/>
                <w:color w:val="000000"/>
              </w:rPr>
              <w:t xml:space="preserve">.000 LT. </w:t>
            </w:r>
          </w:p>
        </w:tc>
      </w:tr>
      <w:tr w:rsidR="0075358E"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48577A">
            <w:pPr>
              <w:shd w:val="clear" w:color="auto" w:fill="FFFFFF"/>
              <w:spacing w:after="75"/>
              <w:outlineLvl w:val="2"/>
              <w:rPr>
                <w:b/>
                <w:color w:val="000000"/>
              </w:rPr>
            </w:pPr>
            <w:r w:rsidRPr="00616F69">
              <w:rPr>
                <w:b/>
                <w:color w:val="000000"/>
              </w:rPr>
              <w:t xml:space="preserve">100 </w:t>
            </w:r>
            <w:r w:rsidR="0048577A" w:rsidRPr="00616F69">
              <w:rPr>
                <w:b/>
                <w:color w:val="000000"/>
              </w:rPr>
              <w:t>G/L CYANTRANİLİPROLE (CEZBEDİSİ HARİÇ</w:t>
            </w:r>
            <w:r w:rsidRPr="00616F69">
              <w:rPr>
                <w:b/>
                <w:color w:val="000000"/>
              </w:rPr>
              <w:t>) SE</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48577A" w:rsidP="002B5604">
            <w:pPr>
              <w:ind w:left="-212" w:hanging="70"/>
              <w:jc w:val="right"/>
              <w:rPr>
                <w:b/>
                <w:color w:val="000000"/>
              </w:rPr>
            </w:pPr>
            <w:r w:rsidRPr="00616F69">
              <w:rPr>
                <w:b/>
                <w:color w:val="000000"/>
              </w:rPr>
              <w:t>4</w:t>
            </w:r>
            <w:r w:rsidR="0075358E" w:rsidRPr="00616F69">
              <w:rPr>
                <w:b/>
                <w:color w:val="000000"/>
              </w:rPr>
              <w:t>00 LT.</w:t>
            </w:r>
          </w:p>
        </w:tc>
      </w:tr>
      <w:tr w:rsidR="0075358E"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shd w:val="clear" w:color="auto" w:fill="FFFFFF"/>
              <w:spacing w:after="75"/>
              <w:outlineLvl w:val="2"/>
              <w:rPr>
                <w:b/>
                <w:color w:val="000000"/>
              </w:rPr>
            </w:pPr>
            <w:r w:rsidRPr="00616F69">
              <w:rPr>
                <w:b/>
                <w:color w:val="000000"/>
              </w:rPr>
              <w:t>%20 PYRİDABEN</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2B5604">
            <w:pPr>
              <w:ind w:left="-212" w:hanging="70"/>
              <w:jc w:val="right"/>
              <w:rPr>
                <w:b/>
                <w:color w:val="000000"/>
              </w:rPr>
            </w:pPr>
            <w:r w:rsidRPr="00616F69">
              <w:rPr>
                <w:b/>
                <w:color w:val="000000"/>
              </w:rPr>
              <w:t>1.750</w:t>
            </w:r>
            <w:r w:rsidR="002B5604" w:rsidRPr="00616F69">
              <w:rPr>
                <w:b/>
                <w:color w:val="000000"/>
              </w:rPr>
              <w:t xml:space="preserve"> </w:t>
            </w:r>
            <w:r w:rsidRPr="00616F69">
              <w:rPr>
                <w:b/>
                <w:color w:val="000000"/>
              </w:rPr>
              <w:t>KG.</w:t>
            </w:r>
          </w:p>
        </w:tc>
      </w:tr>
      <w:tr w:rsidR="0075358E"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b/>
              </w:rPr>
            </w:pPr>
          </w:p>
        </w:tc>
        <w:tc>
          <w:tcPr>
            <w:tcW w:w="7230"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shd w:val="clear" w:color="auto" w:fill="FFFFFF"/>
              <w:spacing w:after="75"/>
              <w:outlineLvl w:val="2"/>
              <w:rPr>
                <w:b/>
                <w:color w:val="000000"/>
              </w:rPr>
            </w:pPr>
            <w:r w:rsidRPr="00616F69">
              <w:rPr>
                <w:b/>
                <w:color w:val="000000"/>
              </w:rPr>
              <w:t>%80 KÜKÜRT-SUDA ISLANABİLEN (MİKRONİZE) WG</w:t>
            </w:r>
          </w:p>
        </w:tc>
        <w:tc>
          <w:tcPr>
            <w:tcW w:w="1391"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2B5604">
            <w:pPr>
              <w:ind w:left="-212" w:hanging="70"/>
              <w:jc w:val="right"/>
              <w:rPr>
                <w:b/>
                <w:color w:val="000000"/>
              </w:rPr>
            </w:pPr>
            <w:r w:rsidRPr="00616F69">
              <w:rPr>
                <w:b/>
                <w:color w:val="000000"/>
              </w:rPr>
              <w:t>15.000 KG.</w:t>
            </w:r>
          </w:p>
        </w:tc>
      </w:tr>
      <w:tr w:rsidR="0048577A"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48577A" w:rsidRPr="00616F69" w:rsidRDefault="0048577A">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48577A" w:rsidRPr="00616F69" w:rsidRDefault="0048577A">
            <w:pPr>
              <w:shd w:val="clear" w:color="auto" w:fill="FFFFFF"/>
              <w:spacing w:after="75"/>
              <w:outlineLvl w:val="2"/>
              <w:rPr>
                <w:b/>
                <w:color w:val="000000"/>
              </w:rPr>
            </w:pPr>
            <w:r w:rsidRPr="00616F69">
              <w:rPr>
                <w:b/>
                <w:color w:val="000000"/>
              </w:rPr>
              <w:t xml:space="preserve">200 G/L GLUFOSİNATE-AMMONİUM TUZU </w:t>
            </w:r>
            <w:r w:rsidR="004512DB" w:rsidRPr="00616F69">
              <w:rPr>
                <w:b/>
                <w:color w:val="000000"/>
              </w:rPr>
              <w:t>SL</w:t>
            </w:r>
          </w:p>
        </w:tc>
        <w:tc>
          <w:tcPr>
            <w:tcW w:w="1391" w:type="dxa"/>
            <w:tcBorders>
              <w:top w:val="single" w:sz="4" w:space="0" w:color="auto"/>
              <w:left w:val="single" w:sz="4" w:space="0" w:color="auto"/>
              <w:bottom w:val="single" w:sz="4" w:space="0" w:color="auto"/>
              <w:right w:val="single" w:sz="4" w:space="0" w:color="auto"/>
            </w:tcBorders>
            <w:vAlign w:val="center"/>
          </w:tcPr>
          <w:p w:rsidR="0048577A" w:rsidRPr="00616F69" w:rsidRDefault="004512DB" w:rsidP="002B5604">
            <w:pPr>
              <w:ind w:left="-212" w:hanging="70"/>
              <w:jc w:val="right"/>
              <w:rPr>
                <w:b/>
                <w:color w:val="000000"/>
              </w:rPr>
            </w:pPr>
            <w:r w:rsidRPr="00616F69">
              <w:rPr>
                <w:b/>
                <w:color w:val="000000"/>
              </w:rPr>
              <w:t>5.000 LT.</w:t>
            </w:r>
          </w:p>
        </w:tc>
      </w:tr>
      <w:tr w:rsidR="004512DB"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4512DB" w:rsidRPr="00616F69" w:rsidRDefault="004512DB">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4512DB" w:rsidRPr="00616F69" w:rsidRDefault="004512DB">
            <w:pPr>
              <w:shd w:val="clear" w:color="auto" w:fill="FFFFFF"/>
              <w:spacing w:after="75"/>
              <w:outlineLvl w:val="2"/>
              <w:rPr>
                <w:b/>
                <w:color w:val="000000"/>
              </w:rPr>
            </w:pPr>
            <w:r w:rsidRPr="00616F69">
              <w:rPr>
                <w:b/>
                <w:color w:val="000000"/>
              </w:rPr>
              <w:t xml:space="preserve">BİTKİSEL YAĞ BAZLI SÜLFAKTANT </w:t>
            </w:r>
          </w:p>
        </w:tc>
        <w:tc>
          <w:tcPr>
            <w:tcW w:w="1391" w:type="dxa"/>
            <w:tcBorders>
              <w:top w:val="single" w:sz="4" w:space="0" w:color="auto"/>
              <w:left w:val="single" w:sz="4" w:space="0" w:color="auto"/>
              <w:bottom w:val="single" w:sz="4" w:space="0" w:color="auto"/>
              <w:right w:val="single" w:sz="4" w:space="0" w:color="auto"/>
            </w:tcBorders>
            <w:vAlign w:val="center"/>
          </w:tcPr>
          <w:p w:rsidR="004512DB" w:rsidRPr="00616F69" w:rsidRDefault="004512DB" w:rsidP="002B5604">
            <w:pPr>
              <w:ind w:left="-212" w:hanging="70"/>
              <w:jc w:val="right"/>
              <w:rPr>
                <w:b/>
                <w:color w:val="000000"/>
              </w:rPr>
            </w:pPr>
            <w:r w:rsidRPr="00616F69">
              <w:rPr>
                <w:b/>
                <w:color w:val="000000"/>
              </w:rPr>
              <w:t>1.125 LT.</w:t>
            </w:r>
          </w:p>
        </w:tc>
      </w:tr>
      <w:tr w:rsidR="004512DB" w:rsidRPr="00616F69" w:rsidTr="00616F69">
        <w:trPr>
          <w:trHeight w:val="317"/>
        </w:trPr>
        <w:tc>
          <w:tcPr>
            <w:tcW w:w="2263" w:type="dxa"/>
            <w:vMerge/>
            <w:tcBorders>
              <w:top w:val="single" w:sz="4" w:space="0" w:color="auto"/>
              <w:left w:val="single" w:sz="4" w:space="0" w:color="auto"/>
              <w:bottom w:val="single" w:sz="4" w:space="0" w:color="auto"/>
              <w:right w:val="single" w:sz="4" w:space="0" w:color="auto"/>
            </w:tcBorders>
            <w:vAlign w:val="center"/>
          </w:tcPr>
          <w:p w:rsidR="004512DB" w:rsidRPr="00616F69" w:rsidRDefault="004512DB" w:rsidP="00183402">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4512DB" w:rsidRPr="00616F69" w:rsidRDefault="004512DB" w:rsidP="00183402">
            <w:pPr>
              <w:shd w:val="clear" w:color="auto" w:fill="FFFFFF"/>
              <w:outlineLvl w:val="2"/>
              <w:rPr>
                <w:b/>
                <w:color w:val="000000"/>
              </w:rPr>
            </w:pPr>
            <w:r w:rsidRPr="00616F69">
              <w:rPr>
                <w:b/>
                <w:color w:val="000000"/>
              </w:rPr>
              <w:t xml:space="preserve">SIVI BAKIRLI GÜBRE </w:t>
            </w:r>
            <w:proofErr w:type="gramStart"/>
            <w:r w:rsidRPr="00616F69">
              <w:rPr>
                <w:b/>
                <w:color w:val="000000"/>
              </w:rPr>
              <w:t>(</w:t>
            </w:r>
            <w:proofErr w:type="gramEnd"/>
            <w:r w:rsidRPr="00616F69">
              <w:rPr>
                <w:b/>
                <w:color w:val="000000"/>
              </w:rPr>
              <w:t>SUDA ÇÖZÜLEBİLİRBAKIR (%3)-BAKIRLI GÜBRE ÇÖZELTİSİ (BAKIR SÜLFAT İÇERİKLİ)</w:t>
            </w:r>
          </w:p>
        </w:tc>
        <w:tc>
          <w:tcPr>
            <w:tcW w:w="1391" w:type="dxa"/>
            <w:tcBorders>
              <w:top w:val="single" w:sz="4" w:space="0" w:color="auto"/>
              <w:left w:val="single" w:sz="4" w:space="0" w:color="auto"/>
              <w:bottom w:val="single" w:sz="4" w:space="0" w:color="auto"/>
              <w:right w:val="single" w:sz="4" w:space="0" w:color="auto"/>
            </w:tcBorders>
            <w:vAlign w:val="center"/>
          </w:tcPr>
          <w:p w:rsidR="004512DB" w:rsidRPr="00616F69" w:rsidRDefault="001C5525" w:rsidP="002B5604">
            <w:pPr>
              <w:ind w:left="-212" w:hanging="70"/>
              <w:jc w:val="right"/>
              <w:rPr>
                <w:b/>
                <w:color w:val="000000"/>
              </w:rPr>
            </w:pPr>
            <w:r w:rsidRPr="00616F69">
              <w:rPr>
                <w:b/>
                <w:color w:val="000000"/>
              </w:rPr>
              <w:t>2.000 LT.</w:t>
            </w:r>
          </w:p>
        </w:tc>
      </w:tr>
      <w:tr w:rsidR="00183402" w:rsidRPr="00616F69" w:rsidTr="00616F69">
        <w:trPr>
          <w:trHeight w:val="317"/>
        </w:trPr>
        <w:tc>
          <w:tcPr>
            <w:tcW w:w="2263" w:type="dxa"/>
            <w:vMerge/>
            <w:tcBorders>
              <w:top w:val="single" w:sz="4" w:space="0" w:color="auto"/>
              <w:left w:val="single" w:sz="4" w:space="0" w:color="auto"/>
              <w:bottom w:val="single" w:sz="4" w:space="0" w:color="auto"/>
              <w:right w:val="single" w:sz="4" w:space="0" w:color="auto"/>
            </w:tcBorders>
            <w:vAlign w:val="center"/>
          </w:tcPr>
          <w:p w:rsidR="00183402" w:rsidRPr="00616F69" w:rsidRDefault="00183402" w:rsidP="00183402">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83402" w:rsidRPr="00616F69" w:rsidRDefault="00183402" w:rsidP="00183402">
            <w:pPr>
              <w:shd w:val="clear" w:color="auto" w:fill="FFFFFF"/>
              <w:outlineLvl w:val="2"/>
              <w:rPr>
                <w:b/>
                <w:color w:val="000000"/>
              </w:rPr>
            </w:pPr>
            <w:r w:rsidRPr="00616F69">
              <w:rPr>
                <w:b/>
                <w:color w:val="000000" w:themeColor="text1"/>
                <w:sz w:val="22"/>
              </w:rPr>
              <w:t>75 G/L FLUROXYPYR- MEPTYL + 30 G/L PİNOXADEN + 1,75 G/L FLORASULAM + 7,5 G/L CLOQUİNTOCET-MEXYL (SAFENER)</w:t>
            </w:r>
          </w:p>
        </w:tc>
        <w:tc>
          <w:tcPr>
            <w:tcW w:w="1391" w:type="dxa"/>
            <w:tcBorders>
              <w:top w:val="single" w:sz="4" w:space="0" w:color="auto"/>
              <w:left w:val="single" w:sz="4" w:space="0" w:color="auto"/>
              <w:bottom w:val="single" w:sz="4" w:space="0" w:color="auto"/>
              <w:right w:val="single" w:sz="4" w:space="0" w:color="auto"/>
            </w:tcBorders>
            <w:vAlign w:val="center"/>
          </w:tcPr>
          <w:p w:rsidR="00183402" w:rsidRPr="00616F69" w:rsidRDefault="00183402" w:rsidP="002B5604">
            <w:pPr>
              <w:ind w:left="-212" w:hanging="70"/>
              <w:jc w:val="right"/>
              <w:rPr>
                <w:b/>
              </w:rPr>
            </w:pPr>
            <w:r w:rsidRPr="00616F69">
              <w:rPr>
                <w:b/>
              </w:rPr>
              <w:t>1.600 LT.</w:t>
            </w:r>
          </w:p>
        </w:tc>
      </w:tr>
      <w:tr w:rsidR="00183402" w:rsidRPr="00616F69" w:rsidTr="00616F69">
        <w:trPr>
          <w:trHeight w:val="317"/>
        </w:trPr>
        <w:tc>
          <w:tcPr>
            <w:tcW w:w="2263" w:type="dxa"/>
            <w:vMerge/>
            <w:tcBorders>
              <w:top w:val="single" w:sz="4" w:space="0" w:color="auto"/>
              <w:left w:val="single" w:sz="4" w:space="0" w:color="auto"/>
              <w:bottom w:val="single" w:sz="4" w:space="0" w:color="auto"/>
              <w:right w:val="single" w:sz="4" w:space="0" w:color="auto"/>
            </w:tcBorders>
            <w:vAlign w:val="center"/>
          </w:tcPr>
          <w:p w:rsidR="00183402" w:rsidRPr="00616F69" w:rsidRDefault="00183402"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83402" w:rsidRPr="00616F69" w:rsidRDefault="00BC4E4D" w:rsidP="001B5943">
            <w:pPr>
              <w:rPr>
                <w:b/>
                <w:color w:val="000000"/>
              </w:rPr>
            </w:pPr>
            <w:hyperlink r:id="rId7" w:history="1">
              <w:r w:rsidR="00183402" w:rsidRPr="00616F69">
                <w:rPr>
                  <w:rStyle w:val="Kpr"/>
                  <w:b/>
                  <w:color w:val="000000"/>
                  <w:u w:val="none"/>
                  <w:bdr w:val="none" w:sz="0" w:space="0" w:color="auto" w:frame="1"/>
                </w:rPr>
                <w:t>125 G/L PROTHİOCONAZOLE + 125 G/L TEBUCONAZOLE</w:t>
              </w:r>
            </w:hyperlink>
          </w:p>
        </w:tc>
        <w:tc>
          <w:tcPr>
            <w:tcW w:w="1391" w:type="dxa"/>
            <w:tcBorders>
              <w:top w:val="single" w:sz="4" w:space="0" w:color="auto"/>
              <w:left w:val="single" w:sz="4" w:space="0" w:color="auto"/>
              <w:bottom w:val="single" w:sz="4" w:space="0" w:color="auto"/>
              <w:right w:val="single" w:sz="4" w:space="0" w:color="auto"/>
            </w:tcBorders>
            <w:vAlign w:val="center"/>
          </w:tcPr>
          <w:p w:rsidR="00183402" w:rsidRPr="00616F69" w:rsidRDefault="00183402" w:rsidP="002B5604">
            <w:pPr>
              <w:ind w:left="-212" w:hanging="70"/>
              <w:jc w:val="right"/>
              <w:rPr>
                <w:b/>
              </w:rPr>
            </w:pPr>
            <w:r w:rsidRPr="00616F69">
              <w:rPr>
                <w:b/>
              </w:rPr>
              <w:t>500 LT.</w:t>
            </w:r>
          </w:p>
        </w:tc>
      </w:tr>
      <w:tr w:rsidR="001B5943" w:rsidRPr="00616F69" w:rsidTr="00616F69">
        <w:trPr>
          <w:trHeight w:val="317"/>
        </w:trPr>
        <w:tc>
          <w:tcPr>
            <w:tcW w:w="2263" w:type="dxa"/>
            <w:vMerge/>
            <w:tcBorders>
              <w:top w:val="single" w:sz="4" w:space="0" w:color="auto"/>
              <w:left w:val="single" w:sz="4" w:space="0" w:color="auto"/>
              <w:bottom w:val="single" w:sz="4" w:space="0" w:color="auto"/>
              <w:right w:val="single" w:sz="4" w:space="0" w:color="auto"/>
            </w:tcBorders>
            <w:vAlign w:val="center"/>
          </w:tcPr>
          <w:p w:rsidR="001B5943" w:rsidRPr="00616F69" w:rsidRDefault="001B5943"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1B5943">
            <w:pPr>
              <w:ind w:right="-136"/>
              <w:rPr>
                <w:b/>
                <w:color w:val="000000"/>
              </w:rPr>
            </w:pPr>
            <w:r w:rsidRPr="00616F69">
              <w:rPr>
                <w:b/>
                <w:color w:val="000000" w:themeColor="text1"/>
              </w:rPr>
              <w:t>100 G/L MEFENTRİFLUCONAZOLE + 100 G/L PYRACLOSTROBİN</w:t>
            </w:r>
          </w:p>
        </w:tc>
        <w:tc>
          <w:tcPr>
            <w:tcW w:w="1391"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2B5604">
            <w:pPr>
              <w:ind w:left="-212" w:hanging="70"/>
              <w:jc w:val="right"/>
              <w:rPr>
                <w:b/>
              </w:rPr>
            </w:pPr>
            <w:r w:rsidRPr="00616F69">
              <w:rPr>
                <w:b/>
              </w:rPr>
              <w:t>500 LT.</w:t>
            </w:r>
          </w:p>
        </w:tc>
      </w:tr>
      <w:tr w:rsidR="001B5943"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1B5943" w:rsidRPr="00616F69" w:rsidRDefault="001B5943"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B5943" w:rsidRPr="00616F69" w:rsidRDefault="00BC4E4D" w:rsidP="001B5943">
            <w:pPr>
              <w:shd w:val="clear" w:color="auto" w:fill="FFFFFF"/>
              <w:spacing w:after="75"/>
              <w:outlineLvl w:val="2"/>
              <w:rPr>
                <w:b/>
                <w:color w:val="000000"/>
              </w:rPr>
            </w:pPr>
            <w:hyperlink r:id="rId8" w:history="1">
              <w:r w:rsidR="001B5943" w:rsidRPr="00616F69">
                <w:rPr>
                  <w:rStyle w:val="Kpr"/>
                  <w:b/>
                  <w:bCs/>
                  <w:color w:val="000000"/>
                  <w:u w:val="none"/>
                  <w:shd w:val="clear" w:color="auto" w:fill="FFFFFF"/>
                </w:rPr>
                <w:t>220 G/L DİCAMBA + 50 G/L NİCOSULFURON</w:t>
              </w:r>
            </w:hyperlink>
          </w:p>
        </w:tc>
        <w:tc>
          <w:tcPr>
            <w:tcW w:w="1391"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2B5604">
            <w:pPr>
              <w:ind w:left="-212" w:hanging="70"/>
              <w:jc w:val="right"/>
              <w:rPr>
                <w:b/>
              </w:rPr>
            </w:pPr>
            <w:r w:rsidRPr="00616F69">
              <w:rPr>
                <w:b/>
              </w:rPr>
              <w:t>480 LT.</w:t>
            </w:r>
          </w:p>
        </w:tc>
      </w:tr>
      <w:tr w:rsidR="001B5943"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1B5943" w:rsidRPr="00616F69" w:rsidRDefault="001B5943"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B5943" w:rsidRPr="00616F69" w:rsidRDefault="00BC4E4D" w:rsidP="001B5943">
            <w:pPr>
              <w:shd w:val="clear" w:color="auto" w:fill="FFFFFF"/>
              <w:spacing w:after="75"/>
              <w:outlineLvl w:val="2"/>
              <w:rPr>
                <w:b/>
                <w:color w:val="000000"/>
              </w:rPr>
            </w:pPr>
            <w:hyperlink r:id="rId9" w:history="1">
              <w:r w:rsidR="001B5943" w:rsidRPr="00616F69">
                <w:rPr>
                  <w:rStyle w:val="Kpr"/>
                  <w:b/>
                  <w:bCs/>
                  <w:color w:val="000000"/>
                  <w:u w:val="none"/>
                </w:rPr>
                <w:t>300 G/L METHOXYFENOZİDE + 60 G/L SPİNETORAM</w:t>
              </w:r>
            </w:hyperlink>
          </w:p>
        </w:tc>
        <w:tc>
          <w:tcPr>
            <w:tcW w:w="1391"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2B5604">
            <w:pPr>
              <w:ind w:left="-212" w:hanging="70"/>
              <w:jc w:val="right"/>
              <w:rPr>
                <w:b/>
              </w:rPr>
            </w:pPr>
            <w:r w:rsidRPr="00616F69">
              <w:rPr>
                <w:b/>
              </w:rPr>
              <w:t>220 LT.</w:t>
            </w:r>
          </w:p>
        </w:tc>
      </w:tr>
      <w:tr w:rsidR="001B5943"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1B5943" w:rsidRPr="00616F69" w:rsidRDefault="001B5943"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9C4385" w:rsidRDefault="001B5943" w:rsidP="001B5943">
            <w:pPr>
              <w:shd w:val="clear" w:color="auto" w:fill="FFFFFF"/>
              <w:spacing w:after="75"/>
              <w:outlineLvl w:val="2"/>
              <w:rPr>
                <w:b/>
                <w:color w:val="000000" w:themeColor="text1"/>
              </w:rPr>
            </w:pPr>
            <w:r w:rsidRPr="00616F69">
              <w:rPr>
                <w:b/>
                <w:color w:val="000000" w:themeColor="text1"/>
              </w:rPr>
              <w:t xml:space="preserve">200 G/L CHLORANTRANİLİPROLE + </w:t>
            </w:r>
          </w:p>
          <w:p w:rsidR="001B5943" w:rsidRPr="00616F69" w:rsidRDefault="001B5943" w:rsidP="001B5943">
            <w:pPr>
              <w:shd w:val="clear" w:color="auto" w:fill="FFFFFF"/>
              <w:spacing w:after="75"/>
              <w:outlineLvl w:val="2"/>
              <w:rPr>
                <w:b/>
                <w:color w:val="000000"/>
              </w:rPr>
            </w:pPr>
            <w:r w:rsidRPr="00616F69">
              <w:rPr>
                <w:b/>
                <w:color w:val="000000" w:themeColor="text1"/>
              </w:rPr>
              <w:t>50 G/L LAMBDA-CYHALOTHRİN</w:t>
            </w:r>
          </w:p>
        </w:tc>
        <w:tc>
          <w:tcPr>
            <w:tcW w:w="1391"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2B5604">
            <w:pPr>
              <w:ind w:left="-212" w:hanging="70"/>
              <w:jc w:val="right"/>
              <w:rPr>
                <w:b/>
              </w:rPr>
            </w:pPr>
            <w:r w:rsidRPr="00616F69">
              <w:rPr>
                <w:b/>
              </w:rPr>
              <w:t>100 LT.</w:t>
            </w:r>
          </w:p>
        </w:tc>
      </w:tr>
      <w:tr w:rsidR="001B5943"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1B5943" w:rsidRPr="00616F69" w:rsidRDefault="001B5943" w:rsidP="001B5943">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1B5943" w:rsidRPr="00616F69" w:rsidRDefault="001B5943" w:rsidP="002B5604">
            <w:pPr>
              <w:rPr>
                <w:b/>
                <w:color w:val="000000"/>
              </w:rPr>
            </w:pPr>
            <w:r w:rsidRPr="00616F69">
              <w:rPr>
                <w:b/>
                <w:color w:val="000000"/>
              </w:rPr>
              <w:t xml:space="preserve">25 G/L DELTAMETHRİN </w:t>
            </w:r>
          </w:p>
        </w:tc>
        <w:tc>
          <w:tcPr>
            <w:tcW w:w="1391" w:type="dxa"/>
            <w:tcBorders>
              <w:top w:val="single" w:sz="4" w:space="0" w:color="auto"/>
              <w:left w:val="single" w:sz="4" w:space="0" w:color="auto"/>
              <w:bottom w:val="single" w:sz="4" w:space="0" w:color="auto"/>
              <w:right w:val="single" w:sz="4" w:space="0" w:color="auto"/>
            </w:tcBorders>
            <w:vAlign w:val="center"/>
          </w:tcPr>
          <w:p w:rsidR="001B5943" w:rsidRPr="00616F69" w:rsidRDefault="002B5604" w:rsidP="002B5604">
            <w:pPr>
              <w:ind w:left="-212" w:hanging="70"/>
              <w:jc w:val="right"/>
              <w:rPr>
                <w:b/>
                <w:color w:val="000000"/>
              </w:rPr>
            </w:pPr>
            <w:r w:rsidRPr="00616F69">
              <w:rPr>
                <w:b/>
                <w:color w:val="000000"/>
              </w:rPr>
              <w:t>75</w:t>
            </w:r>
            <w:r w:rsidR="001B5943" w:rsidRPr="00616F69">
              <w:rPr>
                <w:b/>
                <w:color w:val="000000"/>
              </w:rPr>
              <w:t xml:space="preserve"> LT.</w:t>
            </w:r>
          </w:p>
        </w:tc>
      </w:tr>
      <w:tr w:rsidR="00635A61"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635A61" w:rsidRPr="00616F69" w:rsidRDefault="00635A61" w:rsidP="00635A61">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635A61">
            <w:pPr>
              <w:rPr>
                <w:b/>
                <w:color w:val="000000"/>
              </w:rPr>
            </w:pPr>
            <w:r w:rsidRPr="00616F69">
              <w:rPr>
                <w:b/>
                <w:color w:val="000000" w:themeColor="text1"/>
              </w:rPr>
              <w:t>40 G/L IMAZAMOX</w:t>
            </w:r>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2B5604">
            <w:pPr>
              <w:ind w:left="-212" w:hanging="70"/>
              <w:jc w:val="right"/>
              <w:rPr>
                <w:b/>
                <w:color w:val="000000"/>
              </w:rPr>
            </w:pPr>
            <w:r w:rsidRPr="00616F69">
              <w:rPr>
                <w:b/>
                <w:color w:val="000000"/>
              </w:rPr>
              <w:t>125 LT.</w:t>
            </w:r>
          </w:p>
        </w:tc>
      </w:tr>
      <w:tr w:rsidR="00635A61"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635A61" w:rsidRPr="00616F69" w:rsidRDefault="00635A61" w:rsidP="00635A61">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635A61" w:rsidRPr="00616F69" w:rsidRDefault="00BC4E4D" w:rsidP="00635A61">
            <w:pPr>
              <w:rPr>
                <w:b/>
                <w:color w:val="000000"/>
              </w:rPr>
            </w:pPr>
            <w:hyperlink r:id="rId10" w:history="1">
              <w:r w:rsidR="00635A61" w:rsidRPr="00616F69">
                <w:rPr>
                  <w:rStyle w:val="Kpr"/>
                  <w:b/>
                  <w:color w:val="000000"/>
                  <w:u w:val="none"/>
                  <w:bdr w:val="none" w:sz="0" w:space="0" w:color="auto" w:frame="1"/>
                </w:rPr>
                <w:t>450 G/L PENDİMETHALİN</w:t>
              </w:r>
            </w:hyperlink>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2B5604">
            <w:pPr>
              <w:ind w:left="-212" w:hanging="70"/>
              <w:jc w:val="right"/>
              <w:rPr>
                <w:b/>
                <w:color w:val="000000"/>
              </w:rPr>
            </w:pPr>
            <w:r w:rsidRPr="00616F69">
              <w:rPr>
                <w:b/>
                <w:color w:val="000000"/>
              </w:rPr>
              <w:t>800 LT.</w:t>
            </w:r>
          </w:p>
        </w:tc>
      </w:tr>
      <w:tr w:rsidR="00635A61"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35A61" w:rsidRPr="00616F69" w:rsidRDefault="00635A61" w:rsidP="00635A61">
            <w:pPr>
              <w:rPr>
                <w:b/>
              </w:rPr>
            </w:pPr>
          </w:p>
        </w:tc>
        <w:tc>
          <w:tcPr>
            <w:tcW w:w="7230" w:type="dxa"/>
            <w:tcBorders>
              <w:top w:val="single" w:sz="4" w:space="0" w:color="auto"/>
              <w:left w:val="single" w:sz="4" w:space="0" w:color="auto"/>
              <w:bottom w:val="single" w:sz="4" w:space="0" w:color="auto"/>
              <w:right w:val="single" w:sz="4" w:space="0" w:color="auto"/>
            </w:tcBorders>
            <w:vAlign w:val="center"/>
          </w:tcPr>
          <w:p w:rsidR="00635A61" w:rsidRPr="00616F69" w:rsidRDefault="00BC4E4D" w:rsidP="00635A61">
            <w:pPr>
              <w:shd w:val="clear" w:color="auto" w:fill="FFFFFF"/>
              <w:spacing w:after="75"/>
              <w:outlineLvl w:val="2"/>
              <w:rPr>
                <w:b/>
                <w:color w:val="000000"/>
              </w:rPr>
            </w:pPr>
            <w:hyperlink r:id="rId11" w:history="1">
              <w:r w:rsidR="00635A61" w:rsidRPr="00616F69">
                <w:rPr>
                  <w:rStyle w:val="Kpr"/>
                  <w:b/>
                  <w:bCs/>
                  <w:color w:val="000000"/>
                  <w:u w:val="none"/>
                </w:rPr>
                <w:t>600 G/L ACLONİFEN</w:t>
              </w:r>
            </w:hyperlink>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2B5604">
            <w:pPr>
              <w:ind w:left="-212" w:hanging="70"/>
              <w:jc w:val="right"/>
              <w:rPr>
                <w:b/>
                <w:color w:val="000000"/>
              </w:rPr>
            </w:pPr>
            <w:r w:rsidRPr="00616F69">
              <w:rPr>
                <w:b/>
                <w:color w:val="000000"/>
              </w:rPr>
              <w:t>300 LT.</w:t>
            </w:r>
          </w:p>
        </w:tc>
      </w:tr>
      <w:tr w:rsidR="00635A61" w:rsidRPr="00616F69" w:rsidTr="00616F69">
        <w:trPr>
          <w:trHeight w:val="285"/>
        </w:trPr>
        <w:tc>
          <w:tcPr>
            <w:tcW w:w="2263" w:type="dxa"/>
            <w:vMerge/>
            <w:tcBorders>
              <w:top w:val="single" w:sz="4" w:space="0" w:color="auto"/>
              <w:left w:val="single" w:sz="4" w:space="0" w:color="auto"/>
              <w:bottom w:val="single" w:sz="4" w:space="0" w:color="auto"/>
              <w:right w:val="single" w:sz="4" w:space="0" w:color="auto"/>
            </w:tcBorders>
            <w:vAlign w:val="center"/>
            <w:hideMark/>
          </w:tcPr>
          <w:p w:rsidR="00635A61" w:rsidRPr="00616F69" w:rsidRDefault="00635A61" w:rsidP="00635A61">
            <w:pPr>
              <w:rPr>
                <w:b/>
              </w:rPr>
            </w:pPr>
          </w:p>
        </w:tc>
        <w:tc>
          <w:tcPr>
            <w:tcW w:w="7230" w:type="dxa"/>
            <w:tcBorders>
              <w:top w:val="single" w:sz="4" w:space="0" w:color="auto"/>
              <w:left w:val="nil"/>
              <w:bottom w:val="single" w:sz="4" w:space="0" w:color="auto"/>
              <w:right w:val="nil"/>
            </w:tcBorders>
            <w:vAlign w:val="center"/>
          </w:tcPr>
          <w:p w:rsidR="00635A61" w:rsidRPr="00616F69" w:rsidRDefault="00BC4E4D" w:rsidP="00635A61">
            <w:pPr>
              <w:shd w:val="clear" w:color="auto" w:fill="FFFFFF"/>
              <w:outlineLvl w:val="2"/>
              <w:rPr>
                <w:b/>
                <w:color w:val="000000"/>
              </w:rPr>
            </w:pPr>
            <w:hyperlink r:id="rId12" w:history="1">
              <w:r w:rsidR="00635A61" w:rsidRPr="00616F69">
                <w:rPr>
                  <w:rStyle w:val="Kpr"/>
                  <w:b/>
                  <w:bCs/>
                  <w:color w:val="000000"/>
                  <w:u w:val="none"/>
                </w:rPr>
                <w:t>480 G/L BENTAZONE + 22,4 G/L IMAZAMOX</w:t>
              </w:r>
            </w:hyperlink>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2B5604">
            <w:pPr>
              <w:ind w:left="-212" w:hanging="70"/>
              <w:jc w:val="right"/>
              <w:rPr>
                <w:b/>
                <w:color w:val="000000"/>
              </w:rPr>
            </w:pPr>
            <w:r w:rsidRPr="00616F69">
              <w:rPr>
                <w:b/>
                <w:color w:val="000000"/>
              </w:rPr>
              <w:t>150 LT.</w:t>
            </w:r>
          </w:p>
        </w:tc>
      </w:tr>
      <w:tr w:rsidR="00635A61"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635A61" w:rsidRPr="00616F69" w:rsidRDefault="00635A61" w:rsidP="00635A61">
            <w:pPr>
              <w:rPr>
                <w:b/>
              </w:rPr>
            </w:pPr>
          </w:p>
        </w:tc>
        <w:tc>
          <w:tcPr>
            <w:tcW w:w="7230" w:type="dxa"/>
            <w:tcBorders>
              <w:top w:val="single" w:sz="4" w:space="0" w:color="auto"/>
              <w:left w:val="nil"/>
              <w:bottom w:val="single" w:sz="4" w:space="0" w:color="auto"/>
              <w:right w:val="nil"/>
            </w:tcBorders>
            <w:vAlign w:val="center"/>
          </w:tcPr>
          <w:p w:rsidR="00635A61" w:rsidRPr="00616F69" w:rsidRDefault="00635A61" w:rsidP="00635A61">
            <w:pPr>
              <w:shd w:val="clear" w:color="auto" w:fill="FFFFFF"/>
              <w:outlineLvl w:val="2"/>
              <w:rPr>
                <w:b/>
                <w:color w:val="000000"/>
              </w:rPr>
            </w:pPr>
            <w:r w:rsidRPr="00616F69">
              <w:rPr>
                <w:b/>
                <w:color w:val="000000" w:themeColor="text1"/>
              </w:rPr>
              <w:t>200 G/L ESFENVALERATE</w:t>
            </w:r>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635A61" w:rsidP="002B5604">
            <w:pPr>
              <w:ind w:left="-212" w:hanging="70"/>
              <w:jc w:val="right"/>
              <w:rPr>
                <w:b/>
                <w:color w:val="000000"/>
              </w:rPr>
            </w:pPr>
            <w:r w:rsidRPr="00616F69">
              <w:rPr>
                <w:b/>
                <w:color w:val="000000" w:themeColor="text1"/>
              </w:rPr>
              <w:t>100 LT.</w:t>
            </w:r>
          </w:p>
        </w:tc>
      </w:tr>
      <w:tr w:rsidR="00635A61" w:rsidRPr="00616F69" w:rsidTr="00616F69">
        <w:trPr>
          <w:trHeight w:val="284"/>
        </w:trPr>
        <w:tc>
          <w:tcPr>
            <w:tcW w:w="2263" w:type="dxa"/>
            <w:vMerge/>
            <w:tcBorders>
              <w:top w:val="single" w:sz="4" w:space="0" w:color="auto"/>
              <w:left w:val="single" w:sz="4" w:space="0" w:color="auto"/>
              <w:bottom w:val="single" w:sz="4" w:space="0" w:color="auto"/>
              <w:right w:val="single" w:sz="4" w:space="0" w:color="auto"/>
            </w:tcBorders>
            <w:vAlign w:val="center"/>
          </w:tcPr>
          <w:p w:rsidR="00635A61" w:rsidRPr="00616F69" w:rsidRDefault="00635A61" w:rsidP="00635A61">
            <w:pPr>
              <w:rPr>
                <w:b/>
              </w:rPr>
            </w:pPr>
          </w:p>
        </w:tc>
        <w:tc>
          <w:tcPr>
            <w:tcW w:w="7230" w:type="dxa"/>
            <w:tcBorders>
              <w:top w:val="single" w:sz="4" w:space="0" w:color="auto"/>
              <w:left w:val="nil"/>
              <w:bottom w:val="single" w:sz="4" w:space="0" w:color="auto"/>
              <w:right w:val="nil"/>
            </w:tcBorders>
            <w:vAlign w:val="center"/>
          </w:tcPr>
          <w:p w:rsidR="00635A61" w:rsidRPr="00616F69" w:rsidRDefault="00635A61" w:rsidP="00635A61">
            <w:pPr>
              <w:shd w:val="clear" w:color="auto" w:fill="FFFFFF"/>
              <w:outlineLvl w:val="2"/>
              <w:rPr>
                <w:b/>
                <w:color w:val="000000" w:themeColor="text1"/>
              </w:rPr>
            </w:pPr>
            <w:r w:rsidRPr="00616F69">
              <w:rPr>
                <w:b/>
                <w:color w:val="000000" w:themeColor="text1"/>
              </w:rPr>
              <w:t>25 G/L DELTAMETHRİN+250 G/L PİPERONLY BUTOXİDE</w:t>
            </w:r>
          </w:p>
        </w:tc>
        <w:tc>
          <w:tcPr>
            <w:tcW w:w="1391" w:type="dxa"/>
            <w:tcBorders>
              <w:top w:val="single" w:sz="4" w:space="0" w:color="auto"/>
              <w:left w:val="single" w:sz="4" w:space="0" w:color="auto"/>
              <w:bottom w:val="single" w:sz="4" w:space="0" w:color="auto"/>
              <w:right w:val="single" w:sz="4" w:space="0" w:color="auto"/>
            </w:tcBorders>
            <w:vAlign w:val="center"/>
          </w:tcPr>
          <w:p w:rsidR="00635A61" w:rsidRPr="00616F69" w:rsidRDefault="002B5604" w:rsidP="002B5604">
            <w:pPr>
              <w:ind w:left="-212" w:hanging="70"/>
              <w:jc w:val="right"/>
              <w:rPr>
                <w:b/>
                <w:color w:val="000000" w:themeColor="text1"/>
              </w:rPr>
            </w:pPr>
            <w:r w:rsidRPr="00616F69">
              <w:rPr>
                <w:b/>
                <w:color w:val="000000" w:themeColor="text1"/>
              </w:rPr>
              <w:t>50 LT.</w:t>
            </w:r>
          </w:p>
        </w:tc>
      </w:tr>
      <w:tr w:rsidR="002B5604" w:rsidRPr="00616F69" w:rsidTr="00616F69">
        <w:trPr>
          <w:trHeight w:val="125"/>
        </w:trPr>
        <w:tc>
          <w:tcPr>
            <w:tcW w:w="2263" w:type="dxa"/>
            <w:vMerge/>
            <w:tcBorders>
              <w:top w:val="single" w:sz="4" w:space="0" w:color="auto"/>
              <w:left w:val="single" w:sz="4" w:space="0" w:color="auto"/>
              <w:bottom w:val="single" w:sz="4" w:space="0" w:color="auto"/>
              <w:right w:val="single" w:sz="4" w:space="0" w:color="auto"/>
            </w:tcBorders>
            <w:vAlign w:val="center"/>
          </w:tcPr>
          <w:p w:rsidR="002B5604" w:rsidRPr="00616F69" w:rsidRDefault="002B5604" w:rsidP="002B5604">
            <w:pPr>
              <w:rPr>
                <w:b/>
              </w:rPr>
            </w:pPr>
          </w:p>
        </w:tc>
        <w:tc>
          <w:tcPr>
            <w:tcW w:w="7230" w:type="dxa"/>
            <w:tcBorders>
              <w:top w:val="single" w:sz="4" w:space="0" w:color="auto"/>
              <w:left w:val="nil"/>
              <w:bottom w:val="single" w:sz="4" w:space="0" w:color="auto"/>
              <w:right w:val="nil"/>
            </w:tcBorders>
            <w:vAlign w:val="center"/>
          </w:tcPr>
          <w:p w:rsidR="002B5604" w:rsidRPr="00616F69" w:rsidRDefault="002B5604" w:rsidP="002B5604">
            <w:pPr>
              <w:rPr>
                <w:b/>
                <w:color w:val="000000"/>
              </w:rPr>
            </w:pPr>
            <w:r w:rsidRPr="00616F69">
              <w:rPr>
                <w:b/>
                <w:color w:val="000000"/>
              </w:rPr>
              <w:t>ALUMİNİUM PHOSPHİDE</w:t>
            </w:r>
          </w:p>
        </w:tc>
        <w:tc>
          <w:tcPr>
            <w:tcW w:w="1391" w:type="dxa"/>
            <w:tcBorders>
              <w:top w:val="single" w:sz="4" w:space="0" w:color="auto"/>
              <w:left w:val="single" w:sz="4" w:space="0" w:color="auto"/>
              <w:bottom w:val="single" w:sz="4" w:space="0" w:color="auto"/>
              <w:right w:val="single" w:sz="4" w:space="0" w:color="auto"/>
            </w:tcBorders>
            <w:vAlign w:val="center"/>
          </w:tcPr>
          <w:p w:rsidR="002B5604" w:rsidRPr="00616F69" w:rsidRDefault="002B5604" w:rsidP="002B5604">
            <w:pPr>
              <w:ind w:left="-212" w:hanging="70"/>
              <w:jc w:val="right"/>
              <w:rPr>
                <w:b/>
                <w:color w:val="000000"/>
              </w:rPr>
            </w:pPr>
            <w:r w:rsidRPr="00616F69">
              <w:rPr>
                <w:b/>
                <w:color w:val="000000"/>
              </w:rPr>
              <w:t>100 KG.</w:t>
            </w:r>
          </w:p>
        </w:tc>
      </w:tr>
      <w:tr w:rsidR="002B5604" w:rsidRPr="00616F69" w:rsidTr="00616F69">
        <w:trPr>
          <w:trHeight w:val="563"/>
        </w:trPr>
        <w:tc>
          <w:tcPr>
            <w:tcW w:w="2263" w:type="dxa"/>
            <w:tcBorders>
              <w:top w:val="single" w:sz="4" w:space="0" w:color="auto"/>
              <w:left w:val="single" w:sz="4" w:space="0" w:color="auto"/>
              <w:bottom w:val="single" w:sz="4" w:space="0" w:color="auto"/>
              <w:right w:val="single" w:sz="4" w:space="0" w:color="auto"/>
            </w:tcBorders>
            <w:vAlign w:val="center"/>
            <w:hideMark/>
          </w:tcPr>
          <w:p w:rsidR="002B5604" w:rsidRPr="00616F69" w:rsidRDefault="002B5604" w:rsidP="002B5604">
            <w:pPr>
              <w:ind w:right="21"/>
              <w:jc w:val="both"/>
              <w:rPr>
                <w:b/>
                <w:bCs/>
              </w:rPr>
            </w:pPr>
            <w:r w:rsidRPr="00616F69">
              <w:rPr>
                <w:b/>
                <w:bCs/>
              </w:rPr>
              <w:t xml:space="preserve">c) Mal Alımına Ait </w:t>
            </w:r>
          </w:p>
          <w:p w:rsidR="002B5604" w:rsidRPr="00616F69" w:rsidRDefault="002B5604" w:rsidP="002B5604">
            <w:pPr>
              <w:ind w:right="21"/>
              <w:jc w:val="both"/>
              <w:rPr>
                <w:b/>
                <w:bCs/>
              </w:rPr>
            </w:pPr>
            <w:r w:rsidRPr="00616F69">
              <w:rPr>
                <w:b/>
                <w:bCs/>
              </w:rPr>
              <w:t xml:space="preserve">    Diğer Bilgiler</w:t>
            </w:r>
          </w:p>
        </w:tc>
        <w:tc>
          <w:tcPr>
            <w:tcW w:w="8621" w:type="dxa"/>
            <w:gridSpan w:val="2"/>
            <w:tcBorders>
              <w:top w:val="single" w:sz="4" w:space="0" w:color="auto"/>
              <w:left w:val="single" w:sz="4" w:space="0" w:color="auto"/>
              <w:bottom w:val="single" w:sz="4" w:space="0" w:color="auto"/>
              <w:right w:val="single" w:sz="4" w:space="0" w:color="auto"/>
            </w:tcBorders>
            <w:vAlign w:val="center"/>
            <w:hideMark/>
          </w:tcPr>
          <w:p w:rsidR="002B5604" w:rsidRPr="00616F69" w:rsidRDefault="002B5604" w:rsidP="002B5604">
            <w:pPr>
              <w:ind w:right="21"/>
              <w:jc w:val="both"/>
              <w:rPr>
                <w:b/>
              </w:rPr>
            </w:pPr>
            <w:r w:rsidRPr="00616F69">
              <w:rPr>
                <w:b/>
                <w:bCs/>
              </w:rPr>
              <w:t>Zirai mücadele ilaçlarının alımına ait diğer bilgiler ekli teknik şartnamelerde ayrıntılı olarak belirtilmiştir.</w:t>
            </w:r>
          </w:p>
        </w:tc>
      </w:tr>
    </w:tbl>
    <w:p w:rsidR="0075358E" w:rsidRPr="00616F69" w:rsidRDefault="0075358E" w:rsidP="0075358E">
      <w:pPr>
        <w:jc w:val="both"/>
        <w:rPr>
          <w:b/>
        </w:rPr>
      </w:pPr>
    </w:p>
    <w:p w:rsidR="0075358E" w:rsidRPr="00616F69" w:rsidRDefault="0075358E" w:rsidP="0075358E">
      <w:pPr>
        <w:jc w:val="both"/>
      </w:pPr>
      <w:r w:rsidRPr="00616F69">
        <w:rPr>
          <w:b/>
        </w:rPr>
        <w:t>Madde 3-İhaleye ilişkin Bilgiler İle İhale ve Son Teklif Verme Tarih ve Saati</w:t>
      </w:r>
    </w:p>
    <w:tbl>
      <w:tblPr>
        <w:tblW w:w="108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8"/>
        <w:gridCol w:w="4129"/>
        <w:gridCol w:w="5953"/>
      </w:tblGrid>
      <w:tr w:rsidR="0075358E" w:rsidRPr="00616F69" w:rsidTr="00616F69">
        <w:trPr>
          <w:trHeight w:val="284"/>
        </w:trPr>
        <w:tc>
          <w:tcPr>
            <w:tcW w:w="758" w:type="dxa"/>
            <w:vMerge w:val="restart"/>
            <w:tcBorders>
              <w:top w:val="single" w:sz="4" w:space="0" w:color="auto"/>
              <w:left w:val="single" w:sz="4" w:space="0" w:color="auto"/>
              <w:bottom w:val="single" w:sz="4" w:space="0" w:color="auto"/>
              <w:right w:val="single" w:sz="4" w:space="0" w:color="auto"/>
            </w:tcBorders>
            <w:vAlign w:val="center"/>
          </w:tcPr>
          <w:p w:rsidR="0075358E" w:rsidRPr="00616F69" w:rsidRDefault="0075358E">
            <w:pPr>
              <w:jc w:val="center"/>
              <w:rPr>
                <w:b/>
                <w:color w:val="000000"/>
              </w:rPr>
            </w:pPr>
            <w:r w:rsidRPr="00616F69">
              <w:rPr>
                <w:b/>
              </w:rPr>
              <w:t>3.1.</w:t>
            </w:r>
          </w:p>
          <w:p w:rsidR="0075358E" w:rsidRPr="00616F69" w:rsidRDefault="0075358E">
            <w:pPr>
              <w:overflowPunct w:val="0"/>
              <w:autoSpaceDE w:val="0"/>
              <w:autoSpaceDN w:val="0"/>
              <w:jc w:val="cente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ind w:right="-70"/>
              <w:rPr>
                <w:color w:val="000000"/>
              </w:rPr>
            </w:pPr>
            <w:r w:rsidRPr="00616F69">
              <w:t>a)İhale Usulü</w:t>
            </w:r>
            <w:proofErr w:type="gramStart"/>
            <w:r w:rsidRPr="00616F69">
              <w:t>……......................</w:t>
            </w:r>
            <w:r w:rsidR="00616F69">
              <w:t>..........</w:t>
            </w:r>
            <w:r w:rsidRPr="00616F69">
              <w:t>....:</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rPr>
                <w:b/>
                <w:color w:val="FF0000"/>
              </w:rPr>
            </w:pPr>
            <w:r w:rsidRPr="00616F69">
              <w:rPr>
                <w:b/>
                <w:color w:val="FF0000"/>
              </w:rPr>
              <w:t>Açık İhale usulü (Kapalı Teklif alma)</w:t>
            </w:r>
          </w:p>
        </w:tc>
      </w:tr>
      <w:tr w:rsidR="0075358E" w:rsidRPr="00616F69" w:rsidTr="00616F69">
        <w:trPr>
          <w:trHeight w:val="284"/>
        </w:trPr>
        <w:tc>
          <w:tcPr>
            <w:tcW w:w="758"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ind w:right="-70"/>
              <w:rPr>
                <w:color w:val="000000"/>
              </w:rPr>
            </w:pPr>
            <w:r w:rsidRPr="00616F69">
              <w:t>b)T</w:t>
            </w:r>
            <w:r w:rsidR="00616F69">
              <w:t>ekliflerin Sunulacağı  Adres</w:t>
            </w:r>
            <w:proofErr w:type="gramStart"/>
            <w:r w:rsidR="00616F69">
              <w:t>………...</w:t>
            </w:r>
            <w:r w:rsidRPr="00616F69">
              <w:t>:</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rPr>
                <w:color w:val="000000"/>
              </w:rPr>
            </w:pPr>
            <w:r w:rsidRPr="00616F69">
              <w:t>Dalaman Tarım İşletmesi Müdürlüğü</w:t>
            </w:r>
          </w:p>
        </w:tc>
      </w:tr>
      <w:tr w:rsidR="0075358E" w:rsidRPr="00616F69" w:rsidTr="00616F69">
        <w:trPr>
          <w:trHeight w:val="284"/>
        </w:trPr>
        <w:tc>
          <w:tcPr>
            <w:tcW w:w="758"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616F69">
            <w:pPr>
              <w:overflowPunct w:val="0"/>
              <w:autoSpaceDE w:val="0"/>
              <w:autoSpaceDN w:val="0"/>
              <w:ind w:right="-70"/>
              <w:rPr>
                <w:color w:val="000000"/>
              </w:rPr>
            </w:pPr>
            <w:r>
              <w:t>c)İhalenin Yapılacağı Adres</w:t>
            </w:r>
            <w:proofErr w:type="gramStart"/>
            <w:r>
              <w:t>…………....</w:t>
            </w:r>
            <w:r w:rsidR="0075358E" w:rsidRPr="00616F69">
              <w:t>.:</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rPr>
                <w:color w:val="000000"/>
              </w:rPr>
            </w:pPr>
            <w:r w:rsidRPr="00616F69">
              <w:t>Enver Özdemir Caddesi No</w:t>
            </w:r>
            <w:proofErr w:type="gramStart"/>
            <w:r w:rsidRPr="00616F69">
              <w:t>.:</w:t>
            </w:r>
            <w:proofErr w:type="gramEnd"/>
            <w:r w:rsidRPr="00616F69">
              <w:t>30 Dalaman/MUĞLA</w:t>
            </w:r>
          </w:p>
        </w:tc>
      </w:tr>
      <w:tr w:rsidR="0075358E" w:rsidRPr="00616F69" w:rsidTr="00616F69">
        <w:trPr>
          <w:trHeight w:val="284"/>
        </w:trPr>
        <w:tc>
          <w:tcPr>
            <w:tcW w:w="758"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ind w:right="-70"/>
              <w:rPr>
                <w:color w:val="000000"/>
              </w:rPr>
            </w:pPr>
            <w:r w:rsidRPr="00616F69">
              <w:t>ç) İhale (Son Teklif Verme) Tarihi</w:t>
            </w:r>
            <w:proofErr w:type="gramStart"/>
            <w:r w:rsidR="00616F69">
              <w:t>……...</w:t>
            </w:r>
            <w:r w:rsidRPr="00616F69">
              <w:t>:</w:t>
            </w:r>
            <w:proofErr w:type="gramEnd"/>
          </w:p>
        </w:tc>
        <w:tc>
          <w:tcPr>
            <w:tcW w:w="5953"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804DB3" w:rsidP="00804DB3">
            <w:pPr>
              <w:ind w:right="21"/>
              <w:rPr>
                <w:b/>
              </w:rPr>
            </w:pPr>
            <w:r>
              <w:rPr>
                <w:b/>
              </w:rPr>
              <w:t>10.02.2023</w:t>
            </w:r>
          </w:p>
        </w:tc>
      </w:tr>
      <w:tr w:rsidR="0075358E" w:rsidRPr="00616F69" w:rsidTr="00616F69">
        <w:trPr>
          <w:trHeight w:val="284"/>
        </w:trPr>
        <w:tc>
          <w:tcPr>
            <w:tcW w:w="758"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ind w:right="-70"/>
              <w:rPr>
                <w:color w:val="000000"/>
              </w:rPr>
            </w:pPr>
            <w:r w:rsidRPr="00616F69">
              <w:t>d)</w:t>
            </w:r>
            <w:r w:rsidR="00616F69">
              <w:t xml:space="preserve"> İhale (Son Teklif Verme) Saati</w:t>
            </w:r>
            <w:proofErr w:type="gramStart"/>
            <w:r w:rsidR="00616F69">
              <w:t>……...</w:t>
            </w:r>
            <w:r w:rsidRPr="00616F69">
              <w:t>.:</w:t>
            </w:r>
            <w:proofErr w:type="gramEnd"/>
          </w:p>
        </w:tc>
        <w:tc>
          <w:tcPr>
            <w:tcW w:w="5953"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ind w:right="21"/>
              <w:rPr>
                <w:b/>
              </w:rPr>
            </w:pPr>
            <w:r w:rsidRPr="00616F69">
              <w:rPr>
                <w:b/>
              </w:rPr>
              <w:t>14.30</w:t>
            </w:r>
          </w:p>
        </w:tc>
      </w:tr>
      <w:tr w:rsidR="0075358E" w:rsidRPr="00616F69" w:rsidTr="00616F69">
        <w:trPr>
          <w:trHeight w:val="284"/>
        </w:trPr>
        <w:tc>
          <w:tcPr>
            <w:tcW w:w="758" w:type="dxa"/>
            <w:vMerge/>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pPr>
              <w:rPr>
                <w:color w:val="000000"/>
              </w:rPr>
            </w:pPr>
          </w:p>
        </w:tc>
        <w:tc>
          <w:tcPr>
            <w:tcW w:w="4129"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ind w:right="-70"/>
              <w:rPr>
                <w:color w:val="000000"/>
              </w:rPr>
            </w:pPr>
            <w:r w:rsidRPr="00616F69">
              <w:t>e)</w:t>
            </w:r>
            <w:r w:rsidR="00616F69">
              <w:t xml:space="preserve"> İhale Komisyonu Toplantı Yeri</w:t>
            </w:r>
            <w:proofErr w:type="gramStart"/>
            <w:r w:rsidR="00616F69">
              <w:t>………</w:t>
            </w:r>
            <w:r w:rsidRPr="00616F69">
              <w:t>:</w:t>
            </w:r>
            <w:proofErr w:type="gramEnd"/>
          </w:p>
        </w:tc>
        <w:tc>
          <w:tcPr>
            <w:tcW w:w="5953"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rPr>
                <w:color w:val="000000"/>
              </w:rPr>
            </w:pPr>
            <w:r w:rsidRPr="00616F69">
              <w:t>Dalaman Tarım İşletmesi Müdürlüğü İhale Salonu.</w:t>
            </w:r>
          </w:p>
        </w:tc>
      </w:tr>
    </w:tbl>
    <w:p w:rsidR="0075358E" w:rsidRPr="00616F69" w:rsidRDefault="0075358E" w:rsidP="0075358E">
      <w:pPr>
        <w:ind w:right="21"/>
        <w:jc w:val="both"/>
      </w:pPr>
      <w:r w:rsidRPr="00616F69">
        <w:rPr>
          <w:b/>
        </w:rPr>
        <w:t>3.2.</w:t>
      </w:r>
      <w:r w:rsidRPr="00616F69">
        <w:t xml:space="preserve"> Teklifler ihale (son teklif verme) tarih ve saatine kadar yukarıda belirtilen yere verilebileceği gibi, iadeli taahhütlü posta vasıtasıyla da gönderilebilir. İhale (son teklif verme) saatine kadar idareye ulaşmayan teklifler değerlendirmeye alınmaz.</w:t>
      </w:r>
    </w:p>
    <w:p w:rsidR="0075358E" w:rsidRPr="00616F69" w:rsidRDefault="0075358E" w:rsidP="0075358E">
      <w:pPr>
        <w:tabs>
          <w:tab w:val="left" w:pos="567"/>
          <w:tab w:val="left" w:leader="dot" w:pos="9356"/>
        </w:tabs>
        <w:jc w:val="both"/>
      </w:pPr>
      <w:r w:rsidRPr="00616F69">
        <w:rPr>
          <w:b/>
        </w:rPr>
        <w:t>3.3.</w:t>
      </w:r>
      <w:r w:rsidRPr="00616F69">
        <w:t xml:space="preserve"> Verilen teklifler, zeyilname düzenlenmesi hali hariç, herhangi bir sebeple geri alınamaz.</w:t>
      </w:r>
    </w:p>
    <w:p w:rsidR="0075358E" w:rsidRPr="00616F69" w:rsidRDefault="0075358E" w:rsidP="0075358E">
      <w:pPr>
        <w:tabs>
          <w:tab w:val="left" w:pos="567"/>
          <w:tab w:val="left" w:leader="dot" w:pos="9356"/>
        </w:tabs>
        <w:jc w:val="both"/>
      </w:pPr>
      <w:r w:rsidRPr="00616F69">
        <w:rPr>
          <w:b/>
        </w:rPr>
        <w:t>3.4.</w:t>
      </w:r>
      <w:r w:rsidRPr="00616F69">
        <w:t xml:space="preserve"> İhale tarihinin tatil gününe rastlaması halinde ihale, takip eden ilk iş gününde yukarıda belirtilen yer ve saatte yapılır ve bu saate kadar verilen teklifler kabul edilir.</w:t>
      </w:r>
    </w:p>
    <w:p w:rsidR="0075358E" w:rsidRPr="00616F69" w:rsidRDefault="0075358E" w:rsidP="0075358E">
      <w:pPr>
        <w:tabs>
          <w:tab w:val="left" w:pos="567"/>
          <w:tab w:val="left" w:leader="dot" w:pos="9356"/>
        </w:tabs>
        <w:jc w:val="both"/>
      </w:pPr>
      <w:r w:rsidRPr="00616F69">
        <w:rPr>
          <w:b/>
        </w:rPr>
        <w:t>3.5.</w:t>
      </w:r>
      <w:r w:rsidRPr="00616F69">
        <w:t xml:space="preserve"> İlan tarihinden sonra çalışma saatlerinin değişmesi halinde de ihale yukarıda belirtilen saatte yapılır.</w:t>
      </w:r>
    </w:p>
    <w:p w:rsidR="0075358E" w:rsidRPr="00616F69" w:rsidRDefault="0075358E" w:rsidP="0075358E">
      <w:pPr>
        <w:ind w:right="21"/>
        <w:jc w:val="both"/>
      </w:pPr>
      <w:r w:rsidRPr="00616F69">
        <w:rPr>
          <w:b/>
        </w:rPr>
        <w:t>3.6.</w:t>
      </w:r>
      <w:r w:rsidRPr="00616F69">
        <w:t xml:space="preserve"> Saat ayarlarında, Türkiye Radyo Televizyon Kurumunun (TRT) ulusal</w:t>
      </w:r>
      <w:r w:rsidRPr="00616F69">
        <w:rPr>
          <w:b/>
        </w:rPr>
        <w:t xml:space="preserve"> </w:t>
      </w:r>
      <w:r w:rsidRPr="00616F69">
        <w:t>saat ayarı esas alınır.</w:t>
      </w:r>
    </w:p>
    <w:p w:rsidR="0075358E" w:rsidRPr="00616F69" w:rsidRDefault="0075358E" w:rsidP="0075358E">
      <w:pPr>
        <w:tabs>
          <w:tab w:val="left" w:pos="567"/>
          <w:tab w:val="left" w:leader="dot" w:pos="9356"/>
        </w:tabs>
        <w:jc w:val="both"/>
        <w:rPr>
          <w:b/>
        </w:rPr>
      </w:pPr>
    </w:p>
    <w:p w:rsidR="0075358E" w:rsidRPr="00616F69" w:rsidRDefault="0075358E" w:rsidP="0075358E">
      <w:pPr>
        <w:tabs>
          <w:tab w:val="left" w:pos="567"/>
          <w:tab w:val="left" w:leader="dot" w:pos="9356"/>
        </w:tabs>
        <w:jc w:val="both"/>
        <w:rPr>
          <w:b/>
          <w:spacing w:val="-20"/>
        </w:rPr>
      </w:pPr>
      <w:r w:rsidRPr="00616F69">
        <w:rPr>
          <w:b/>
        </w:rPr>
        <w:t xml:space="preserve">Madde 4 - İhale Dokümanının Görülmesi ve Temini </w:t>
      </w:r>
    </w:p>
    <w:p w:rsidR="0075358E" w:rsidRPr="00616F69" w:rsidRDefault="0075358E" w:rsidP="0075358E">
      <w:pPr>
        <w:tabs>
          <w:tab w:val="left" w:pos="567"/>
          <w:tab w:val="left" w:leader="dot" w:pos="9356"/>
        </w:tabs>
        <w:jc w:val="both"/>
      </w:pPr>
      <w:r w:rsidRPr="00616F69">
        <w:rPr>
          <w:b/>
        </w:rPr>
        <w:t>4.1.</w:t>
      </w:r>
      <w:r w:rsidRPr="00616F69">
        <w:t xml:space="preserve"> İhale dokümanı aşağıda belirtilen adreste bedelsiz olarak görülebilir. Ancak, ihaleye teklif verecek olanların, İdarece onaylı ihale dokümanını satın alması zorunludur.</w:t>
      </w:r>
    </w:p>
    <w:tbl>
      <w:tblPr>
        <w:tblW w:w="109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7"/>
        <w:gridCol w:w="6097"/>
      </w:tblGrid>
      <w:tr w:rsidR="0075358E" w:rsidRPr="00616F69" w:rsidTr="00616F69">
        <w:trPr>
          <w:trHeight w:val="255"/>
        </w:trPr>
        <w:tc>
          <w:tcPr>
            <w:tcW w:w="4887"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616F69">
            <w:pPr>
              <w:pStyle w:val="GvdeMetni2"/>
              <w:tabs>
                <w:tab w:val="left" w:pos="567"/>
                <w:tab w:val="left" w:leader="dot" w:pos="9356"/>
              </w:tabs>
              <w:ind w:right="-70"/>
              <w:jc w:val="left"/>
              <w:rPr>
                <w:rFonts w:ascii="Times New Roman" w:hAnsi="Times New Roman"/>
                <w:sz w:val="24"/>
              </w:rPr>
            </w:pPr>
            <w:r w:rsidRPr="00616F69">
              <w:rPr>
                <w:rFonts w:ascii="Times New Roman" w:hAnsi="Times New Roman"/>
                <w:sz w:val="24"/>
              </w:rPr>
              <w:t>a) İhale dokümanının görülebileceği yer</w:t>
            </w:r>
            <w:proofErr w:type="gramStart"/>
            <w:r w:rsidRPr="00616F69">
              <w:rPr>
                <w:rFonts w:ascii="Times New Roman" w:hAnsi="Times New Roman"/>
                <w:sz w:val="24"/>
              </w:rPr>
              <w:t>………</w:t>
            </w:r>
            <w:r w:rsidR="00616F69">
              <w:rPr>
                <w:rFonts w:ascii="Times New Roman" w:hAnsi="Times New Roman"/>
                <w:sz w:val="24"/>
              </w:rPr>
              <w:t>..</w:t>
            </w:r>
            <w:r w:rsidRPr="00616F69">
              <w:rPr>
                <w:rFonts w:ascii="Times New Roman" w:hAnsi="Times New Roman"/>
                <w:sz w:val="24"/>
              </w:rPr>
              <w:t>:</w:t>
            </w:r>
            <w:proofErr w:type="gramEnd"/>
          </w:p>
        </w:tc>
        <w:tc>
          <w:tcPr>
            <w:tcW w:w="6097"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pPr>
            <w:r w:rsidRPr="00616F69">
              <w:t>Dalaman Tarım İşletmesi Müdürlüğü</w:t>
            </w:r>
          </w:p>
          <w:p w:rsidR="0075358E" w:rsidRPr="00616F69" w:rsidRDefault="0075358E">
            <w:pPr>
              <w:overflowPunct w:val="0"/>
              <w:autoSpaceDE w:val="0"/>
              <w:autoSpaceDN w:val="0"/>
              <w:jc w:val="both"/>
              <w:rPr>
                <w:color w:val="000000"/>
              </w:rPr>
            </w:pPr>
            <w:r w:rsidRPr="00616F69">
              <w:t>Enver Özdemir Caddesi No</w:t>
            </w:r>
            <w:proofErr w:type="gramStart"/>
            <w:r w:rsidRPr="00616F69">
              <w:t>.:</w:t>
            </w:r>
            <w:proofErr w:type="gramEnd"/>
            <w:r w:rsidRPr="00616F69">
              <w:t>30 Dalaman/MUĞLA</w:t>
            </w:r>
          </w:p>
        </w:tc>
      </w:tr>
      <w:tr w:rsidR="0075358E" w:rsidRPr="00616F69" w:rsidTr="00616F69">
        <w:trPr>
          <w:trHeight w:val="255"/>
        </w:trPr>
        <w:tc>
          <w:tcPr>
            <w:tcW w:w="4887"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75358E" w:rsidP="00616F69">
            <w:pPr>
              <w:pStyle w:val="GvdeMetni2"/>
              <w:tabs>
                <w:tab w:val="left" w:pos="567"/>
                <w:tab w:val="left" w:leader="dot" w:pos="9356"/>
              </w:tabs>
              <w:ind w:right="-70"/>
              <w:jc w:val="left"/>
              <w:rPr>
                <w:rFonts w:ascii="Times New Roman" w:hAnsi="Times New Roman"/>
                <w:color w:val="000000"/>
                <w:sz w:val="24"/>
              </w:rPr>
            </w:pPr>
            <w:r w:rsidRPr="00616F69">
              <w:rPr>
                <w:rFonts w:ascii="Times New Roman" w:hAnsi="Times New Roman"/>
                <w:sz w:val="24"/>
              </w:rPr>
              <w:t>b) İhale dokümanının satın alınabileceği yer</w:t>
            </w:r>
            <w:proofErr w:type="gramStart"/>
            <w:r w:rsidR="00616F69">
              <w:rPr>
                <w:rFonts w:ascii="Times New Roman" w:hAnsi="Times New Roman"/>
                <w:sz w:val="24"/>
              </w:rPr>
              <w:t>……</w:t>
            </w:r>
            <w:r w:rsidRPr="00616F69">
              <w:rPr>
                <w:rFonts w:ascii="Times New Roman" w:hAnsi="Times New Roman"/>
                <w:sz w:val="24"/>
              </w:rPr>
              <w:t>:</w:t>
            </w:r>
            <w:proofErr w:type="gramEnd"/>
          </w:p>
        </w:tc>
        <w:tc>
          <w:tcPr>
            <w:tcW w:w="6097" w:type="dxa"/>
            <w:tcBorders>
              <w:top w:val="single" w:sz="4" w:space="0" w:color="auto"/>
              <w:left w:val="single" w:sz="4" w:space="0" w:color="auto"/>
              <w:bottom w:val="single" w:sz="4" w:space="0" w:color="auto"/>
              <w:right w:val="single" w:sz="4" w:space="0" w:color="auto"/>
            </w:tcBorders>
            <w:hideMark/>
          </w:tcPr>
          <w:p w:rsidR="0075358E" w:rsidRPr="00616F69" w:rsidRDefault="0075358E">
            <w:pPr>
              <w:overflowPunct w:val="0"/>
              <w:autoSpaceDE w:val="0"/>
              <w:autoSpaceDN w:val="0"/>
              <w:jc w:val="both"/>
            </w:pPr>
            <w:r w:rsidRPr="00616F69">
              <w:t>Dalaman Tarım İşletmesi Müdürlüğü</w:t>
            </w:r>
          </w:p>
          <w:p w:rsidR="0075358E" w:rsidRPr="00616F69" w:rsidRDefault="0075358E">
            <w:pPr>
              <w:overflowPunct w:val="0"/>
              <w:autoSpaceDE w:val="0"/>
              <w:autoSpaceDN w:val="0"/>
              <w:jc w:val="both"/>
              <w:rPr>
                <w:color w:val="000000"/>
              </w:rPr>
            </w:pPr>
            <w:r w:rsidRPr="00616F69">
              <w:t>Enver Özdemir Caddesi No</w:t>
            </w:r>
            <w:proofErr w:type="gramStart"/>
            <w:r w:rsidRPr="00616F69">
              <w:t>.:</w:t>
            </w:r>
            <w:proofErr w:type="gramEnd"/>
            <w:r w:rsidRPr="00616F69">
              <w:t>30 Dalaman/MUĞLA</w:t>
            </w:r>
          </w:p>
        </w:tc>
      </w:tr>
      <w:tr w:rsidR="0075358E" w:rsidRPr="00616F69" w:rsidTr="00616F69">
        <w:trPr>
          <w:trHeight w:val="255"/>
        </w:trPr>
        <w:tc>
          <w:tcPr>
            <w:tcW w:w="4887" w:type="dxa"/>
            <w:tcBorders>
              <w:top w:val="single" w:sz="4" w:space="0" w:color="auto"/>
              <w:left w:val="single" w:sz="4" w:space="0" w:color="auto"/>
              <w:bottom w:val="single" w:sz="4" w:space="0" w:color="auto"/>
              <w:right w:val="single" w:sz="4" w:space="0" w:color="auto"/>
            </w:tcBorders>
            <w:hideMark/>
          </w:tcPr>
          <w:p w:rsidR="0075358E" w:rsidRPr="00616F69" w:rsidRDefault="0075358E" w:rsidP="00616F69">
            <w:pPr>
              <w:overflowPunct w:val="0"/>
              <w:autoSpaceDE w:val="0"/>
              <w:autoSpaceDN w:val="0"/>
              <w:ind w:right="-70"/>
              <w:rPr>
                <w:color w:val="000000"/>
              </w:rPr>
            </w:pPr>
            <w:r w:rsidRPr="00616F69">
              <w:t>c) İhale dokümanı satış bedeli (vergi dahil)</w:t>
            </w:r>
            <w:proofErr w:type="gramStart"/>
            <w:r w:rsidRPr="00616F69">
              <w:t>…</w:t>
            </w:r>
            <w:r w:rsidR="00616F69">
              <w:t>…..</w:t>
            </w:r>
            <w:r w:rsidRPr="00616F69">
              <w:t>:</w:t>
            </w:r>
            <w:proofErr w:type="gramEnd"/>
          </w:p>
        </w:tc>
        <w:tc>
          <w:tcPr>
            <w:tcW w:w="6097" w:type="dxa"/>
            <w:tcBorders>
              <w:top w:val="single" w:sz="4" w:space="0" w:color="auto"/>
              <w:left w:val="single" w:sz="4" w:space="0" w:color="auto"/>
              <w:bottom w:val="single" w:sz="4" w:space="0" w:color="auto"/>
              <w:right w:val="single" w:sz="4" w:space="0" w:color="auto"/>
            </w:tcBorders>
            <w:vAlign w:val="center"/>
            <w:hideMark/>
          </w:tcPr>
          <w:p w:rsidR="0075358E" w:rsidRPr="00616F69" w:rsidRDefault="00616F69" w:rsidP="00616F69">
            <w:pPr>
              <w:ind w:right="21"/>
              <w:rPr>
                <w:b/>
              </w:rPr>
            </w:pPr>
            <w:r>
              <w:rPr>
                <w:b/>
              </w:rPr>
              <w:t>2</w:t>
            </w:r>
            <w:r w:rsidR="0075358E" w:rsidRPr="00616F69">
              <w:rPr>
                <w:b/>
              </w:rPr>
              <w:t>00.-TL (</w:t>
            </w:r>
            <w:proofErr w:type="spellStart"/>
            <w:r>
              <w:rPr>
                <w:b/>
              </w:rPr>
              <w:t>İkiy</w:t>
            </w:r>
            <w:r w:rsidR="0075358E" w:rsidRPr="00616F69">
              <w:rPr>
                <w:b/>
              </w:rPr>
              <w:t>üztürklirası</w:t>
            </w:r>
            <w:proofErr w:type="spellEnd"/>
            <w:r w:rsidR="0075358E" w:rsidRPr="00616F69">
              <w:rPr>
                <w:b/>
              </w:rPr>
              <w:t>)</w:t>
            </w:r>
          </w:p>
        </w:tc>
      </w:tr>
    </w:tbl>
    <w:p w:rsidR="0075358E" w:rsidRPr="00616F69" w:rsidRDefault="0075358E" w:rsidP="0075358E">
      <w:pPr>
        <w:tabs>
          <w:tab w:val="left" w:pos="567"/>
          <w:tab w:val="left" w:leader="dot" w:pos="9356"/>
        </w:tabs>
        <w:jc w:val="both"/>
      </w:pPr>
      <w:r w:rsidRPr="00616F69">
        <w:rPr>
          <w:b/>
        </w:rPr>
        <w:t>4.2.</w:t>
      </w:r>
      <w:r w:rsidRPr="00616F69">
        <w:t xml:space="preserve"> İhale dokümanı, içeriğindeki belgeleri bir dizi pusulasıyla birlikte verilir. İstekli, ihale dokümanını oluşturan belgelerin aslına uygunluğunu ve belgelerin tamam olup olmadığını kontrol eder. Bu incelemeden sonra, ihale dokümanını oluşturan belgelerin tamamının aslına uygun olarak teslim alındığına dair, dizi pusulası üzerine yazılarak imzalanmış beyanı alır. </w:t>
      </w:r>
    </w:p>
    <w:p w:rsidR="0075358E" w:rsidRPr="00616F69" w:rsidRDefault="0075358E" w:rsidP="0075358E">
      <w:pPr>
        <w:pStyle w:val="DipnotMetni"/>
        <w:jc w:val="both"/>
        <w:rPr>
          <w:rFonts w:ascii="Times New Roman" w:hAnsi="Times New Roman" w:cs="Times New Roman"/>
          <w:sz w:val="24"/>
          <w:szCs w:val="24"/>
        </w:rPr>
      </w:pPr>
      <w:r w:rsidRPr="00616F69">
        <w:rPr>
          <w:rFonts w:ascii="Times New Roman" w:hAnsi="Times New Roman" w:cs="Times New Roman"/>
          <w:b/>
          <w:sz w:val="24"/>
          <w:szCs w:val="24"/>
        </w:rPr>
        <w:t xml:space="preserve">4.3. </w:t>
      </w:r>
      <w:r w:rsidRPr="00616F69">
        <w:rPr>
          <w:rFonts w:ascii="Times New Roman" w:hAnsi="Times New Roman" w:cs="Times New Roman"/>
          <w:sz w:val="24"/>
          <w:szCs w:val="24"/>
        </w:rPr>
        <w:t xml:space="preserve"> Doküman satış bedelinin önceden İdare hesabına havale edilmesi kaydıyla, ihale dokümanı posta veya kargo yoluyla satın alınabilir. Dokümanın posta veya kargo yoluyla satın alınmasına ilişkin talep yazısı, doküman bedelinin İdarenin hesabına yatırıldığına ilişkin </w:t>
      </w:r>
      <w:proofErr w:type="gramStart"/>
      <w:r w:rsidRPr="00616F69">
        <w:rPr>
          <w:rFonts w:ascii="Times New Roman" w:hAnsi="Times New Roman" w:cs="Times New Roman"/>
          <w:sz w:val="24"/>
          <w:szCs w:val="24"/>
        </w:rPr>
        <w:t>dekont</w:t>
      </w:r>
      <w:proofErr w:type="gramEnd"/>
      <w:r w:rsidRPr="00616F69">
        <w:rPr>
          <w:rFonts w:ascii="Times New Roman" w:hAnsi="Times New Roman" w:cs="Times New Roman"/>
          <w:sz w:val="24"/>
          <w:szCs w:val="24"/>
        </w:rPr>
        <w:t xml:space="preserve"> ile birlikte ihale tarihinden en az beş gün önce İdareye faks veya posta yoluyla bildirilir. İdare, talebin alındığı tarihi izleyen iki iş günü içinde dokümanı, doküman satın alındığına ilişkin İdare yetkilisince imzalı formu da ekleyerek, talep sahibinin belirttiği adrese gönderir. </w:t>
      </w:r>
    </w:p>
    <w:p w:rsidR="0075358E" w:rsidRPr="00616F69" w:rsidRDefault="0075358E" w:rsidP="0075358E">
      <w:pPr>
        <w:pStyle w:val="DipnotMetni"/>
        <w:ind w:firstLine="708"/>
        <w:jc w:val="both"/>
        <w:rPr>
          <w:rFonts w:ascii="Times New Roman" w:hAnsi="Times New Roman" w:cs="Times New Roman"/>
          <w:bCs/>
          <w:sz w:val="24"/>
          <w:szCs w:val="24"/>
        </w:rPr>
      </w:pPr>
      <w:r w:rsidRPr="00616F69">
        <w:rPr>
          <w:rFonts w:ascii="Times New Roman" w:hAnsi="Times New Roman" w:cs="Times New Roman"/>
          <w:sz w:val="24"/>
          <w:szCs w:val="24"/>
        </w:rPr>
        <w:t>Bu durumda dokümanın postaya veya kargoya verildiği tarih, dokümanın satın alınma tarihi olarak kabul edilir. Dokümanın ulaşmamasından veya geç ulaşmasından ya da eksik olmasından dolayı İdare hiçbir şekilde sorumlu tutulamaz</w:t>
      </w:r>
      <w:r w:rsidRPr="00616F69">
        <w:rPr>
          <w:rFonts w:ascii="Times New Roman" w:hAnsi="Times New Roman" w:cs="Times New Roman"/>
          <w:bCs/>
          <w:sz w:val="24"/>
          <w:szCs w:val="24"/>
        </w:rPr>
        <w:t>.</w:t>
      </w:r>
    </w:p>
    <w:p w:rsidR="0075358E" w:rsidRPr="00616F69" w:rsidRDefault="0075358E" w:rsidP="0075358E">
      <w:pPr>
        <w:pStyle w:val="Balk8"/>
        <w:tabs>
          <w:tab w:val="left" w:pos="567"/>
          <w:tab w:val="left" w:leader="dot" w:pos="9356"/>
        </w:tabs>
        <w:spacing w:before="0" w:after="0"/>
        <w:rPr>
          <w:b/>
          <w:i w:val="0"/>
        </w:rPr>
      </w:pPr>
    </w:p>
    <w:p w:rsidR="0075358E" w:rsidRPr="00616F69" w:rsidRDefault="0075358E" w:rsidP="0075358E">
      <w:pPr>
        <w:pStyle w:val="Balk8"/>
        <w:tabs>
          <w:tab w:val="left" w:pos="567"/>
          <w:tab w:val="left" w:leader="dot" w:pos="9356"/>
        </w:tabs>
        <w:spacing w:before="0" w:after="0"/>
        <w:rPr>
          <w:b/>
          <w:i w:val="0"/>
        </w:rPr>
      </w:pPr>
      <w:r w:rsidRPr="00616F69">
        <w:rPr>
          <w:b/>
          <w:i w:val="0"/>
        </w:rPr>
        <w:t>Madde 5 - İhale Dokümanının Kapsamı</w:t>
      </w:r>
    </w:p>
    <w:p w:rsidR="0075358E" w:rsidRPr="00616F69" w:rsidRDefault="0075358E" w:rsidP="0075358E">
      <w:pPr>
        <w:tabs>
          <w:tab w:val="left" w:pos="567"/>
          <w:tab w:val="left" w:leader="dot" w:pos="9356"/>
        </w:tabs>
        <w:jc w:val="both"/>
      </w:pPr>
      <w:r w:rsidRPr="00616F69">
        <w:rPr>
          <w:b/>
        </w:rPr>
        <w:t xml:space="preserve">5.1. </w:t>
      </w:r>
      <w:r w:rsidRPr="00616F69">
        <w:t>İhale dokümanı aşağıdaki belgelerden oluşmaktadır:</w:t>
      </w:r>
    </w:p>
    <w:p w:rsidR="0075358E" w:rsidRPr="00616F69" w:rsidRDefault="0075358E" w:rsidP="0075358E">
      <w:pPr>
        <w:tabs>
          <w:tab w:val="left" w:pos="567"/>
          <w:tab w:val="left" w:leader="dot" w:pos="9356"/>
        </w:tabs>
        <w:jc w:val="both"/>
      </w:pPr>
      <w:r w:rsidRPr="00616F69">
        <w:t xml:space="preserve">       a) İdari Şartname, </w:t>
      </w:r>
    </w:p>
    <w:p w:rsidR="0075358E" w:rsidRPr="00616F69" w:rsidRDefault="0075358E" w:rsidP="0075358E">
      <w:pPr>
        <w:tabs>
          <w:tab w:val="left" w:pos="567"/>
          <w:tab w:val="left" w:leader="dot" w:pos="9356"/>
        </w:tabs>
        <w:ind w:left="708" w:hanging="633"/>
        <w:jc w:val="both"/>
      </w:pPr>
      <w:r w:rsidRPr="00616F69">
        <w:t xml:space="preserve">      b) Teknik Şartname,</w:t>
      </w:r>
    </w:p>
    <w:p w:rsidR="0075358E" w:rsidRPr="00616F69" w:rsidRDefault="0075358E" w:rsidP="0075358E">
      <w:pPr>
        <w:tabs>
          <w:tab w:val="left" w:pos="567"/>
          <w:tab w:val="left" w:leader="dot" w:pos="9356"/>
        </w:tabs>
        <w:ind w:left="708" w:hanging="633"/>
        <w:jc w:val="both"/>
      </w:pPr>
      <w:r w:rsidRPr="00616F69">
        <w:t xml:space="preserve">      c) Standart Formlar (4 Adet)</w:t>
      </w:r>
    </w:p>
    <w:p w:rsidR="0075358E" w:rsidRPr="00616F69" w:rsidRDefault="0075358E" w:rsidP="0075358E">
      <w:pPr>
        <w:jc w:val="both"/>
      </w:pPr>
      <w:r w:rsidRPr="00616F69">
        <w:rPr>
          <w:b/>
          <w:bCs/>
        </w:rPr>
        <w:t>5.2</w:t>
      </w:r>
      <w:r w:rsidRPr="00616F69">
        <w:t>. Ayrıca, bu Şartnamenin ilgili hükümleri gereğince İdarenin çıkaracağı zeyilnameler ile isteklilerin yazılı talebi üzerine İdare tarafından yapılan yazılı açıklamalar, ihale dokümanının bağlayıcı bir parçasını teşkil eder.</w:t>
      </w:r>
    </w:p>
    <w:p w:rsidR="0075358E" w:rsidRPr="00616F69" w:rsidRDefault="0075358E" w:rsidP="0075358E">
      <w:pPr>
        <w:tabs>
          <w:tab w:val="left" w:pos="567"/>
          <w:tab w:val="left" w:leader="dot" w:pos="9356"/>
        </w:tabs>
        <w:jc w:val="both"/>
      </w:pPr>
      <w:r w:rsidRPr="00616F69">
        <w:rPr>
          <w:b/>
        </w:rPr>
        <w:t xml:space="preserve">5.3. </w:t>
      </w:r>
      <w:r w:rsidRPr="00616F69">
        <w:t>İsteklinin yukarıda belirtilen dokümanların tümünün içeriğini dikkatli bir şekilde incelemesi gerekir. Teklifin verilmesine ilişkin şartları yerine getirememesi halinde ortaya çıkacak sorumluluk teklif verene ait olacaktır. İhale dokümanında öngörülen ve tarif edilen usule uygun olmayan teklifler, değerlendirmeye alınmaz.</w:t>
      </w:r>
      <w:r w:rsidRPr="00616F69">
        <w:rPr>
          <w:b/>
        </w:rPr>
        <w:t xml:space="preserve"> </w:t>
      </w:r>
    </w:p>
    <w:p w:rsidR="0075358E" w:rsidRPr="00616F69" w:rsidRDefault="0075358E" w:rsidP="00A230FB">
      <w:pPr>
        <w:ind w:right="21"/>
        <w:jc w:val="both"/>
        <w:rPr>
          <w:b/>
        </w:rPr>
      </w:pPr>
    </w:p>
    <w:p w:rsidR="009C4385" w:rsidRDefault="009C4385" w:rsidP="0075358E">
      <w:pPr>
        <w:tabs>
          <w:tab w:val="left" w:pos="567"/>
          <w:tab w:val="left" w:leader="dot" w:pos="9356"/>
        </w:tabs>
        <w:jc w:val="both"/>
        <w:rPr>
          <w:b/>
        </w:rPr>
      </w:pPr>
    </w:p>
    <w:p w:rsidR="009C4385" w:rsidRDefault="009C4385" w:rsidP="0075358E">
      <w:pPr>
        <w:tabs>
          <w:tab w:val="left" w:pos="567"/>
          <w:tab w:val="left" w:leader="dot" w:pos="9356"/>
        </w:tabs>
        <w:jc w:val="both"/>
        <w:rPr>
          <w:b/>
        </w:rPr>
      </w:pPr>
    </w:p>
    <w:p w:rsidR="0075358E" w:rsidRPr="00616F69" w:rsidRDefault="0075358E" w:rsidP="0075358E">
      <w:pPr>
        <w:tabs>
          <w:tab w:val="left" w:pos="567"/>
          <w:tab w:val="left" w:leader="dot" w:pos="9356"/>
        </w:tabs>
        <w:jc w:val="both"/>
        <w:rPr>
          <w:b/>
          <w:u w:val="single"/>
        </w:rPr>
      </w:pPr>
      <w:r w:rsidRPr="00616F69">
        <w:rPr>
          <w:b/>
        </w:rPr>
        <w:lastRenderedPageBreak/>
        <w:t>Madde 6 - Bildirim ve Tebligat Esasları</w:t>
      </w:r>
    </w:p>
    <w:p w:rsidR="0075358E" w:rsidRPr="00616F69" w:rsidRDefault="0075358E" w:rsidP="0075358E">
      <w:pPr>
        <w:widowControl w:val="0"/>
        <w:autoSpaceDE w:val="0"/>
        <w:autoSpaceDN w:val="0"/>
        <w:adjustRightInd w:val="0"/>
        <w:jc w:val="both"/>
        <w:rPr>
          <w:color w:val="000000"/>
        </w:rPr>
      </w:pPr>
      <w:r w:rsidRPr="00616F69">
        <w:rPr>
          <w:b/>
          <w:bCs/>
          <w:color w:val="000000"/>
        </w:rPr>
        <w:t xml:space="preserve">6.1. </w:t>
      </w:r>
      <w:r w:rsidRPr="00616F69">
        <w:rPr>
          <w:color w:val="000000"/>
        </w:rPr>
        <w:t>Bildirim ve tebligat, iadeli taahhütlü posta yoluyla veya imza karşılığı elden yapılır. Ancak, ihale dokümanının satın alındığına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w:t>
      </w:r>
    </w:p>
    <w:p w:rsidR="0075358E" w:rsidRPr="00616F69" w:rsidRDefault="0075358E" w:rsidP="0075358E">
      <w:pPr>
        <w:widowControl w:val="0"/>
        <w:autoSpaceDE w:val="0"/>
        <w:autoSpaceDN w:val="0"/>
        <w:adjustRightInd w:val="0"/>
        <w:jc w:val="both"/>
        <w:rPr>
          <w:color w:val="000000"/>
        </w:rPr>
      </w:pPr>
      <w:r w:rsidRPr="00616F69">
        <w:rPr>
          <w:b/>
          <w:bCs/>
          <w:color w:val="000000"/>
        </w:rPr>
        <w:t xml:space="preserve">6.2. </w:t>
      </w:r>
      <w:r w:rsidRPr="00616F69">
        <w:rPr>
          <w:color w:val="000000"/>
        </w:rPr>
        <w:t xml:space="preserve">İadeli taahhütlü mektupla yapılan tebligatlarda mektubun teslim edildiği tarih, tebliğ tarihi sayılır. </w:t>
      </w:r>
    </w:p>
    <w:p w:rsidR="0075358E" w:rsidRPr="00616F69" w:rsidRDefault="0075358E" w:rsidP="0075358E">
      <w:pPr>
        <w:widowControl w:val="0"/>
        <w:autoSpaceDE w:val="0"/>
        <w:autoSpaceDN w:val="0"/>
        <w:adjustRightInd w:val="0"/>
        <w:jc w:val="both"/>
        <w:rPr>
          <w:color w:val="000000"/>
        </w:rPr>
      </w:pPr>
      <w:r w:rsidRPr="00616F69">
        <w:rPr>
          <w:b/>
          <w:bCs/>
          <w:color w:val="000000"/>
        </w:rPr>
        <w:t xml:space="preserve">6.3. </w:t>
      </w:r>
      <w:r w:rsidRPr="00616F69">
        <w:rPr>
          <w:color w:val="000000"/>
        </w:rPr>
        <w:t>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w:t>
      </w:r>
    </w:p>
    <w:p w:rsidR="0075358E" w:rsidRPr="00616F69" w:rsidRDefault="0075358E" w:rsidP="0075358E">
      <w:pPr>
        <w:widowControl w:val="0"/>
        <w:autoSpaceDE w:val="0"/>
        <w:autoSpaceDN w:val="0"/>
        <w:adjustRightInd w:val="0"/>
        <w:jc w:val="both"/>
        <w:rPr>
          <w:color w:val="000000"/>
        </w:rPr>
      </w:pPr>
      <w:r w:rsidRPr="00616F69">
        <w:rPr>
          <w:b/>
          <w:bCs/>
          <w:color w:val="000000"/>
        </w:rPr>
        <w:t xml:space="preserve">6.4. </w:t>
      </w:r>
      <w:r w:rsidRPr="00616F69">
        <w:rPr>
          <w:color w:val="000000"/>
        </w:rPr>
        <w:t>Elektronik posta yoluyla yapılacak bildirimler, İdarenin resmi elektronik posta adresi kullanılarak yapılır.</w:t>
      </w:r>
    </w:p>
    <w:p w:rsidR="0075358E" w:rsidRPr="00616F69" w:rsidRDefault="0075358E" w:rsidP="0075358E">
      <w:pPr>
        <w:jc w:val="both"/>
        <w:rPr>
          <w:color w:val="000000"/>
        </w:rPr>
      </w:pPr>
      <w:r w:rsidRPr="00616F69">
        <w:rPr>
          <w:b/>
          <w:bCs/>
          <w:color w:val="000000"/>
        </w:rPr>
        <w:t xml:space="preserve">6.5. </w:t>
      </w:r>
      <w:r w:rsidRPr="00616F69">
        <w:rPr>
          <w:color w:val="000000"/>
        </w:rPr>
        <w:t>İdare tarafından ortak girişimlere yapılacak bildirim ve tebligat, yukarıdaki esaslara göre pilot/koordinatör ortağa yapılır.</w:t>
      </w:r>
    </w:p>
    <w:p w:rsidR="0075358E" w:rsidRPr="00616F69" w:rsidRDefault="0075358E" w:rsidP="0075358E">
      <w:pPr>
        <w:pStyle w:val="3-NormalYaz"/>
        <w:tabs>
          <w:tab w:val="left" w:leader="dot" w:pos="9356"/>
        </w:tabs>
        <w:rPr>
          <w:b/>
          <w:sz w:val="24"/>
          <w:szCs w:val="24"/>
        </w:rPr>
      </w:pPr>
      <w:r w:rsidRPr="00616F69">
        <w:rPr>
          <w:b/>
          <w:sz w:val="24"/>
          <w:szCs w:val="24"/>
        </w:rPr>
        <w:t xml:space="preserve">6.6. </w:t>
      </w:r>
      <w:r w:rsidRPr="00616F69">
        <w:rPr>
          <w:sz w:val="24"/>
          <w:szCs w:val="24"/>
        </w:rPr>
        <w:t>İstekli olabilecekler ve istekliler tarafından İdareyle yapılacak yazışmalarda elektronik posta ve faks kullanılamaz. Ancak, bu Şartnamenin</w:t>
      </w:r>
      <w:r w:rsidRPr="00616F69">
        <w:rPr>
          <w:b/>
          <w:sz w:val="24"/>
          <w:szCs w:val="24"/>
        </w:rPr>
        <w:t xml:space="preserve"> </w:t>
      </w:r>
      <w:proofErr w:type="gramStart"/>
      <w:r w:rsidRPr="00616F69">
        <w:rPr>
          <w:sz w:val="24"/>
          <w:szCs w:val="24"/>
        </w:rPr>
        <w:t>4.3</w:t>
      </w:r>
      <w:proofErr w:type="gramEnd"/>
      <w:r w:rsidRPr="00616F69">
        <w:rPr>
          <w:b/>
          <w:sz w:val="24"/>
          <w:szCs w:val="24"/>
        </w:rPr>
        <w:t>.</w:t>
      </w:r>
      <w:r w:rsidRPr="00616F69">
        <w:rPr>
          <w:sz w:val="24"/>
          <w:szCs w:val="24"/>
        </w:rPr>
        <w:t xml:space="preserve"> maddesinde ihale dokümanının posta veya kargo yoluyla satılması hususu düzenlenmiş olması şartıyla, ihale dokümanının satın alınmasına ilişkin talepler faksla yapılabilir.</w:t>
      </w:r>
      <w:r w:rsidRPr="00616F69">
        <w:rPr>
          <w:b/>
          <w:sz w:val="24"/>
          <w:szCs w:val="24"/>
        </w:rPr>
        <w:t xml:space="preserve"> </w:t>
      </w:r>
    </w:p>
    <w:p w:rsidR="00461755" w:rsidRDefault="00461755" w:rsidP="0075358E">
      <w:pPr>
        <w:pStyle w:val="Default"/>
        <w:ind w:right="-115"/>
        <w:jc w:val="both"/>
        <w:rPr>
          <w:b/>
          <w:color w:val="auto"/>
        </w:rPr>
      </w:pPr>
    </w:p>
    <w:p w:rsidR="00461755" w:rsidRPr="007E2D86" w:rsidRDefault="00461755" w:rsidP="00461755">
      <w:pPr>
        <w:rPr>
          <w:b/>
        </w:rPr>
      </w:pPr>
      <w:r w:rsidRPr="007E2D86">
        <w:rPr>
          <w:b/>
        </w:rPr>
        <w:t>II- İHALEYE KATILMAYA İLİŞKİN HUSUSLAR</w:t>
      </w:r>
    </w:p>
    <w:p w:rsidR="00461755" w:rsidRPr="00AC0DA6" w:rsidRDefault="00461755" w:rsidP="00461755">
      <w:pPr>
        <w:jc w:val="both"/>
        <w:rPr>
          <w:b/>
        </w:rPr>
      </w:pPr>
      <w:r w:rsidRPr="00AC0DA6">
        <w:rPr>
          <w:b/>
        </w:rPr>
        <w:t>Madde 7- İhaleye Katılabilmek İçin Gereken Belgeler ve Yeterlik Kriterleri</w:t>
      </w:r>
    </w:p>
    <w:p w:rsidR="00D637E1" w:rsidRDefault="00D637E1" w:rsidP="00D637E1">
      <w:pPr>
        <w:jc w:val="both"/>
      </w:pPr>
      <w:r w:rsidRPr="007D6AE0">
        <w:rPr>
          <w:b/>
          <w:bCs/>
        </w:rPr>
        <w:t>7.1</w:t>
      </w:r>
      <w:r w:rsidRPr="007D6AE0">
        <w:t xml:space="preserve"> İsteklilerin ihaleye katılabilmeleri için aşağıda sayılan belgeleri teklifleri kapsamında sunmaları gerekir:</w:t>
      </w:r>
    </w:p>
    <w:p w:rsidR="00D637E1" w:rsidRDefault="00D637E1" w:rsidP="00D637E1">
      <w:pPr>
        <w:ind w:firstLine="397"/>
        <w:jc w:val="both"/>
      </w:pPr>
      <w:r>
        <w:t>a) Mevzuatı gereği kayıtlı olduğu Ticaret ve/veya Sanayi Odası veya ilgili Meslek Odası Belgesi;</w:t>
      </w:r>
    </w:p>
    <w:p w:rsidR="00D637E1" w:rsidRDefault="00D637E1" w:rsidP="00D637E1">
      <w:pPr>
        <w:ind w:firstLine="397"/>
        <w:jc w:val="both"/>
      </w:pPr>
      <w:r>
        <w:t>1) Gerçek kişi olması halinde, ilk ilan veya ihale tarihinin içerisinde bulunduğu yılda alınmış, Ticaret ve/veya Sanayi Odası veya ilgili Meslek Odasına kayıtlı olduğunu gösterir belge,</w:t>
      </w:r>
    </w:p>
    <w:p w:rsidR="00D637E1" w:rsidRPr="00765372" w:rsidRDefault="00D637E1" w:rsidP="00D637E1">
      <w:pPr>
        <w:ind w:firstLine="340"/>
        <w:jc w:val="both"/>
      </w:pPr>
      <w:r>
        <w:t>2) Tüzel kişi olması halinde, mevzuatı gereği tüzel kişiliğin siciline kayıtlı bulunduğu Ticaret ve/veya Sanayi Odasından ilk ilan veya ihale tarihinin içerisinde bulunduğu yılda alınmış, tüzel kişiliğin sicile kayıtlı olduğuna dair belge.</w:t>
      </w:r>
    </w:p>
    <w:p w:rsidR="00D637E1" w:rsidRDefault="00D637E1" w:rsidP="00D637E1">
      <w:pPr>
        <w:ind w:firstLine="340"/>
        <w:jc w:val="both"/>
      </w:pPr>
      <w:r w:rsidRPr="00510B27">
        <w:t>b)</w:t>
      </w:r>
      <w:r>
        <w:t xml:space="preserve"> Teklif vermeye yetkili olduğunu gösteren İmza Beyannamesi;</w:t>
      </w:r>
    </w:p>
    <w:p w:rsidR="00D637E1" w:rsidRDefault="00D637E1" w:rsidP="00D637E1">
      <w:pPr>
        <w:ind w:firstLine="340"/>
        <w:jc w:val="both"/>
      </w:pPr>
      <w:r>
        <w:t>1) Gerçek kişi olması halinde, noter tasdikli imza beyannamesi,</w:t>
      </w:r>
    </w:p>
    <w:p w:rsidR="00D637E1" w:rsidRDefault="00D637E1" w:rsidP="00D637E1">
      <w:pPr>
        <w:ind w:firstLine="340"/>
        <w:jc w:val="both"/>
      </w:pPr>
      <w:r>
        <w:t>2) Tüzel kişi olması halinde, gerekli yetki belgeleri ile teklif mektubunu imzalayanın noter tasdikli imza beyannamesi,</w:t>
      </w:r>
    </w:p>
    <w:p w:rsidR="00D637E1" w:rsidRPr="00765372" w:rsidRDefault="00D637E1" w:rsidP="00D637E1">
      <w:pPr>
        <w:ind w:firstLine="340"/>
        <w:jc w:val="both"/>
      </w:pPr>
      <w:r w:rsidRPr="00510B27">
        <w:t>c)</w:t>
      </w:r>
      <w:r w:rsidRPr="00765372">
        <w:t xml:space="preserve"> İhale tarihine göre son iki ay içerisinde alınmış olma şartı ile bağlı bulunduğu Vergi Dairesi ve Sosyal Sigortalar Kurumu veya Bağ-Kura borcunun olmadığına veya borcu var ise ertelendiğine dair belgeler,</w:t>
      </w:r>
    </w:p>
    <w:p w:rsidR="00D637E1" w:rsidRPr="00765372" w:rsidRDefault="00D637E1" w:rsidP="00D637E1">
      <w:pPr>
        <w:ind w:firstLine="340"/>
        <w:jc w:val="both"/>
      </w:pPr>
      <w:r>
        <w:t>d</w:t>
      </w:r>
      <w:r w:rsidRPr="00510B27">
        <w:t>)</w:t>
      </w:r>
      <w:r w:rsidRPr="00765372">
        <w:t xml:space="preserve"> Şekli ve içeriği bu Şartnamede belirlenen teklif mektubu.</w:t>
      </w:r>
    </w:p>
    <w:p w:rsidR="00D637E1" w:rsidRPr="00765372" w:rsidRDefault="00D637E1" w:rsidP="00D637E1">
      <w:pPr>
        <w:ind w:firstLine="340"/>
        <w:jc w:val="both"/>
      </w:pPr>
      <w:r>
        <w:t>e</w:t>
      </w:r>
      <w:r w:rsidRPr="00510B27">
        <w:t>)</w:t>
      </w:r>
      <w:r w:rsidRPr="00765372">
        <w:t xml:space="preserve"> </w:t>
      </w:r>
      <w:r w:rsidRPr="00BB20A1">
        <w:t>Bu Şartnamede belirlenen geçici teminat veya geçici teminat mektupları dışındaki teminatların Saymanlık ya da Muhasebe Müdürlüklerine yatırıldığını gösteren makbuzlar,</w:t>
      </w:r>
    </w:p>
    <w:p w:rsidR="00D637E1" w:rsidRPr="00765372" w:rsidRDefault="00D637E1" w:rsidP="00D637E1">
      <w:pPr>
        <w:ind w:firstLine="340"/>
        <w:jc w:val="both"/>
      </w:pPr>
      <w:r>
        <w:t>f</w:t>
      </w:r>
      <w:r w:rsidRPr="00510B27">
        <w:t>)</w:t>
      </w:r>
      <w:r w:rsidRPr="00765372">
        <w:t xml:space="preserve"> Vekâleten ihaleye katılma halinde, istekli adına katılan kişinin ihaleye katılmaya ilişkin noter tasdikli vekâletnamesi ile noter tasdikli imza beyannamesi.</w:t>
      </w:r>
    </w:p>
    <w:p w:rsidR="00D637E1" w:rsidRDefault="00D637E1" w:rsidP="00D637E1">
      <w:pPr>
        <w:ind w:firstLine="340"/>
        <w:jc w:val="both"/>
      </w:pPr>
      <w:r>
        <w:t>g</w:t>
      </w:r>
      <w:r w:rsidRPr="00510B27">
        <w:t>)</w:t>
      </w:r>
      <w:r w:rsidRPr="00765372">
        <w:t xml:space="preserve"> İsteklinin iş ortaklığı olması halinde, şekli ve içeriği bu Şartnamede belirlenen iş ortaklığı beyannamesi</w:t>
      </w:r>
    </w:p>
    <w:p w:rsidR="00D637E1" w:rsidRPr="00765372" w:rsidRDefault="00D637E1" w:rsidP="00D637E1">
      <w:pPr>
        <w:spacing w:before="60"/>
        <w:ind w:firstLine="340"/>
        <w:jc w:val="both"/>
      </w:pPr>
      <w:r w:rsidRPr="00765372">
        <w:t>İsteklinin iş ortaklığı olması halinde, (</w:t>
      </w:r>
      <w:r w:rsidRPr="00765372">
        <w:rPr>
          <w:color w:val="FF0000"/>
        </w:rPr>
        <w:t>a</w:t>
      </w:r>
      <w:r w:rsidRPr="00765372">
        <w:t>),(</w:t>
      </w:r>
      <w:r w:rsidRPr="00765372">
        <w:rPr>
          <w:color w:val="FF0000"/>
        </w:rPr>
        <w:t>b</w:t>
      </w:r>
      <w:r w:rsidRPr="00765372">
        <w:t>) ve (</w:t>
      </w:r>
      <w:r w:rsidRPr="00765372">
        <w:rPr>
          <w:color w:val="FF0000"/>
        </w:rPr>
        <w:t>c</w:t>
      </w:r>
      <w:r w:rsidRPr="00765372">
        <w:t>) bentlerinde yer alan belgelerin her bir ortak tarafından ayrı ayrı verilmesi zorunludur.</w:t>
      </w:r>
    </w:p>
    <w:p w:rsidR="00D637E1" w:rsidRPr="00616F69" w:rsidRDefault="00D637E1" w:rsidP="00D637E1">
      <w:pPr>
        <w:tabs>
          <w:tab w:val="left" w:pos="567"/>
          <w:tab w:val="left" w:leader="dot" w:pos="9356"/>
        </w:tabs>
        <w:jc w:val="both"/>
      </w:pPr>
      <w:r w:rsidRPr="00616F69">
        <w:rPr>
          <w:b/>
        </w:rPr>
        <w:t>7.2.</w:t>
      </w:r>
      <w:r w:rsidRPr="00616F69">
        <w:t xml:space="preserve"> Bu ihalede, ekonomik ve mali yeterliğe ilişkin belgeler istenmeyecektir.</w:t>
      </w:r>
    </w:p>
    <w:p w:rsidR="0075358E" w:rsidRPr="00616F69" w:rsidRDefault="0075358E" w:rsidP="0075358E">
      <w:pPr>
        <w:tabs>
          <w:tab w:val="left" w:pos="567"/>
          <w:tab w:val="left" w:leader="dot" w:pos="9356"/>
        </w:tabs>
        <w:jc w:val="both"/>
      </w:pPr>
      <w:r w:rsidRPr="00616F69">
        <w:rPr>
          <w:b/>
        </w:rPr>
        <w:t>7.3.</w:t>
      </w:r>
      <w:r w:rsidRPr="00616F69">
        <w:t xml:space="preserve"> Mesleki ve teknik yeterliğe ilişkin belgeler.</w:t>
      </w:r>
    </w:p>
    <w:p w:rsidR="0075358E" w:rsidRPr="00616F69" w:rsidRDefault="0075358E" w:rsidP="0075358E">
      <w:pPr>
        <w:tabs>
          <w:tab w:val="left" w:pos="567"/>
          <w:tab w:val="left" w:leader="dot" w:pos="9356"/>
        </w:tabs>
        <w:jc w:val="both"/>
        <w:rPr>
          <w:color w:val="FF0000"/>
        </w:rPr>
      </w:pPr>
      <w:r w:rsidRPr="00616F69">
        <w:rPr>
          <w:b/>
        </w:rPr>
        <w:t>a)</w:t>
      </w:r>
      <w:r w:rsidRPr="00616F69">
        <w:rPr>
          <w:color w:val="FF0000"/>
        </w:rPr>
        <w:t xml:space="preserve"> </w:t>
      </w:r>
      <w:r w:rsidRPr="00616F69">
        <w:rPr>
          <w:color w:val="000000"/>
        </w:rPr>
        <w:t xml:space="preserve">Teklif edilen her bir zirai mücadele ilacı için Tarım ve Orman Bakanlığından alınmış </w:t>
      </w:r>
      <w:r w:rsidRPr="00616F69">
        <w:rPr>
          <w:bCs/>
          <w:color w:val="000000"/>
        </w:rPr>
        <w:t>Zirai Mücadele İlaçları Ruhsatnamesin</w:t>
      </w:r>
      <w:r w:rsidRPr="00616F69">
        <w:rPr>
          <w:color w:val="000000"/>
        </w:rPr>
        <w:t>in ibraz edilmesi.(</w:t>
      </w:r>
      <w:r w:rsidRPr="00616F69">
        <w:rPr>
          <w:color w:val="FF0000"/>
        </w:rPr>
        <w:t>İşbu belge teyit edilebilen internet çıktısı olarak sunulabilir.)</w:t>
      </w:r>
    </w:p>
    <w:p w:rsidR="0075358E" w:rsidRPr="00616F69" w:rsidRDefault="0075358E" w:rsidP="0075358E">
      <w:pPr>
        <w:tabs>
          <w:tab w:val="left" w:pos="567"/>
          <w:tab w:val="left" w:leader="dot" w:pos="9356"/>
        </w:tabs>
        <w:jc w:val="both"/>
        <w:rPr>
          <w:color w:val="FF0000"/>
        </w:rPr>
      </w:pPr>
      <w:r w:rsidRPr="00616F69">
        <w:rPr>
          <w:b/>
        </w:rPr>
        <w:t>b)</w:t>
      </w:r>
      <w:r w:rsidRPr="00616F69">
        <w:t xml:space="preserve"> </w:t>
      </w:r>
      <w:r w:rsidRPr="00616F69">
        <w:rPr>
          <w:color w:val="000000"/>
        </w:rPr>
        <w:t>Teklif edilen zirai mücadele ilaçlarından bahçe bitkilerinde kullanılanlar yan etki denemesinden geçmiş, narenciyede ruhsatlandırılmış olacaktır. Yan etki denemesinden geçtiğine dair komisyon kararı ve son alınan imzalı etiket ibraz edilecektir.(</w:t>
      </w:r>
      <w:r w:rsidRPr="00616F69">
        <w:rPr>
          <w:color w:val="FF0000"/>
        </w:rPr>
        <w:t>İşbu belge teyit edilebilen internet çıktısı olarak sunulabilir.)</w:t>
      </w:r>
    </w:p>
    <w:p w:rsidR="0075358E" w:rsidRPr="00616F69" w:rsidRDefault="0075358E" w:rsidP="0075358E">
      <w:pPr>
        <w:tabs>
          <w:tab w:val="left" w:pos="567"/>
          <w:tab w:val="left" w:leader="dot" w:pos="9356"/>
        </w:tabs>
        <w:jc w:val="both"/>
      </w:pPr>
      <w:r w:rsidRPr="00616F69">
        <w:rPr>
          <w:b/>
        </w:rPr>
        <w:t>c)</w:t>
      </w:r>
      <w:r w:rsidRPr="00616F69">
        <w:t xml:space="preserve"> Zirai ilaçlara ait güvenlik bilgi formu </w:t>
      </w:r>
      <w:r w:rsidRPr="00616F69">
        <w:rPr>
          <w:color w:val="FF0000"/>
        </w:rPr>
        <w:t>(İşbu belge teyit edilebilen internet çıktısı olarak sunulabilir.)</w:t>
      </w:r>
    </w:p>
    <w:p w:rsidR="0075358E" w:rsidRPr="00616F69" w:rsidRDefault="0075358E" w:rsidP="0075358E">
      <w:pPr>
        <w:tabs>
          <w:tab w:val="left" w:pos="567"/>
          <w:tab w:val="left" w:leader="dot" w:pos="9356"/>
        </w:tabs>
        <w:jc w:val="both"/>
      </w:pPr>
      <w:r w:rsidRPr="00616F69">
        <w:rPr>
          <w:b/>
        </w:rPr>
        <w:t>d)</w:t>
      </w:r>
      <w:r w:rsidRPr="00616F69">
        <w:t xml:space="preserve"> Tarım ve Orman Bakanlığından alınmış </w:t>
      </w:r>
      <w:r w:rsidRPr="00616F69">
        <w:rPr>
          <w:color w:val="FF0000"/>
        </w:rPr>
        <w:t>“Zirai Mücadele İlaçları İştigal İzin Belgesi’nin”</w:t>
      </w:r>
      <w:r w:rsidRPr="00616F69">
        <w:t xml:space="preserve"> ibraz edilmesi.</w:t>
      </w:r>
    </w:p>
    <w:p w:rsidR="0075358E" w:rsidRPr="00616F69" w:rsidRDefault="0075358E" w:rsidP="0075358E">
      <w:pPr>
        <w:tabs>
          <w:tab w:val="left" w:pos="567"/>
          <w:tab w:val="left" w:leader="dot" w:pos="9356"/>
        </w:tabs>
        <w:jc w:val="both"/>
        <w:rPr>
          <w:b/>
        </w:rPr>
      </w:pPr>
      <w:r w:rsidRPr="00616F69">
        <w:rPr>
          <w:b/>
        </w:rPr>
        <w:t>7.4 Belgelerin Sunuluş Şekli:</w:t>
      </w:r>
    </w:p>
    <w:p w:rsidR="0075358E" w:rsidRPr="00616F69" w:rsidRDefault="0075358E" w:rsidP="0075358E">
      <w:pPr>
        <w:pStyle w:val="GvdeMetni2"/>
        <w:ind w:right="2"/>
        <w:jc w:val="both"/>
        <w:rPr>
          <w:rFonts w:ascii="Times New Roman" w:hAnsi="Times New Roman"/>
          <w:sz w:val="24"/>
        </w:rPr>
      </w:pPr>
      <w:r w:rsidRPr="00616F69">
        <w:rPr>
          <w:rFonts w:ascii="Times New Roman" w:hAnsi="Times New Roman"/>
          <w:b/>
          <w:sz w:val="24"/>
        </w:rPr>
        <w:t>7.4.1.</w:t>
      </w:r>
      <w:r w:rsidRPr="00616F69">
        <w:rPr>
          <w:rFonts w:ascii="Times New Roman" w:hAnsi="Times New Roman"/>
          <w:sz w:val="24"/>
        </w:rPr>
        <w:t xml:space="preserve"> İstekliler, yukarıda sayılan belgelerin aslını veya aslına uygunluğu noterce onaylanmış örneklerini vermek zorundadır. Ancak Türkiye Ticaret Sicili Gazetesi </w:t>
      </w:r>
      <w:proofErr w:type="spellStart"/>
      <w:r w:rsidRPr="00616F69">
        <w:rPr>
          <w:rFonts w:ascii="Times New Roman" w:hAnsi="Times New Roman"/>
          <w:sz w:val="24"/>
        </w:rPr>
        <w:t>Nizamnamesi’nin</w:t>
      </w:r>
      <w:proofErr w:type="spellEnd"/>
      <w:r w:rsidRPr="00616F69">
        <w:rPr>
          <w:rFonts w:ascii="Times New Roman" w:hAnsi="Times New Roman"/>
          <w:sz w:val="24"/>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w:t>
      </w:r>
    </w:p>
    <w:p w:rsidR="0075358E" w:rsidRPr="00616F69" w:rsidRDefault="0075358E" w:rsidP="0075358E">
      <w:pPr>
        <w:jc w:val="both"/>
      </w:pPr>
      <w:r w:rsidRPr="00616F69">
        <w:rPr>
          <w:b/>
          <w:bCs/>
        </w:rPr>
        <w:lastRenderedPageBreak/>
        <w:t>7.4.2.</w:t>
      </w:r>
      <w:r w:rsidRPr="00616F69">
        <w:t xml:space="preserve"> Noter onaylı belgelerin aslına uygun olduğunu belirten bir şerh taşıması zorunlu olup, sureti veya fotokopisi görülerek onaylanmış olanlar ile “ibraz edilenin aynıdır” veya bu anlama gelecek bir şerh taşıyanlar geçerli kabul edilmeyecektir.</w:t>
      </w:r>
    </w:p>
    <w:p w:rsidR="0075358E" w:rsidRPr="00616F69" w:rsidRDefault="0075358E" w:rsidP="00A230FB">
      <w:pPr>
        <w:jc w:val="both"/>
      </w:pPr>
      <w:r w:rsidRPr="00616F69">
        <w:rPr>
          <w:b/>
          <w:bCs/>
        </w:rPr>
        <w:t xml:space="preserve">7.4.3. </w:t>
      </w:r>
      <w:r w:rsidRPr="00616F69">
        <w:t xml:space="preserve">İstekliler, istenen belgelerin aslı yerine ihaleden önce idarenin yetkili personel tarafından “aslı idarece görülmüştür” veya bu anlama gelecek şerh düşülen ve aslı kendilerine iade edilen belgelerin suretlerini </w:t>
      </w:r>
      <w:r w:rsidR="00A230FB" w:rsidRPr="00616F69">
        <w:t>de tekliflerine ekleyebilirler.</w:t>
      </w:r>
    </w:p>
    <w:p w:rsidR="0075358E" w:rsidRPr="00616F69" w:rsidRDefault="0075358E" w:rsidP="00A230FB">
      <w:pPr>
        <w:pStyle w:val="Balk1"/>
        <w:tabs>
          <w:tab w:val="left" w:pos="360"/>
        </w:tabs>
        <w:ind w:right="-288"/>
        <w:rPr>
          <w:rFonts w:ascii="Times New Roman" w:hAnsi="Times New Roman"/>
          <w:b/>
          <w:szCs w:val="24"/>
        </w:rPr>
      </w:pPr>
      <w:r w:rsidRPr="00616F69">
        <w:rPr>
          <w:rFonts w:ascii="Times New Roman" w:hAnsi="Times New Roman"/>
          <w:b/>
          <w:szCs w:val="24"/>
        </w:rPr>
        <w:t>Madde 8- İhalenin Yabancı İsteklilere Açıklığı</w:t>
      </w:r>
    </w:p>
    <w:p w:rsidR="0075358E" w:rsidRDefault="0075358E" w:rsidP="00616F69">
      <w:pPr>
        <w:rPr>
          <w:bCs/>
        </w:rPr>
      </w:pPr>
      <w:r w:rsidRPr="00616F69">
        <w:t xml:space="preserve">Bu ihale </w:t>
      </w:r>
      <w:r w:rsidRPr="00616F69">
        <w:rPr>
          <w:bCs/>
        </w:rPr>
        <w:t>bütün isteklilere açıktır.</w:t>
      </w:r>
    </w:p>
    <w:p w:rsidR="00616F69" w:rsidRPr="00616F69" w:rsidRDefault="00616F69" w:rsidP="00616F69">
      <w:pPr>
        <w:rPr>
          <w:b/>
        </w:rPr>
      </w:pPr>
    </w:p>
    <w:p w:rsidR="0075358E" w:rsidRPr="00616F69" w:rsidRDefault="0075358E" w:rsidP="00A230FB">
      <w:pPr>
        <w:pStyle w:val="Balk1"/>
        <w:tabs>
          <w:tab w:val="left" w:pos="360"/>
        </w:tabs>
        <w:ind w:right="-288"/>
        <w:rPr>
          <w:rFonts w:ascii="Times New Roman" w:hAnsi="Times New Roman"/>
          <w:b/>
          <w:szCs w:val="24"/>
        </w:rPr>
      </w:pPr>
      <w:r w:rsidRPr="00616F69">
        <w:rPr>
          <w:rFonts w:ascii="Times New Roman" w:hAnsi="Times New Roman"/>
          <w:b/>
          <w:szCs w:val="24"/>
        </w:rPr>
        <w:t>Madde 9- İhaleye Katılamayacak Olanlar</w:t>
      </w:r>
    </w:p>
    <w:p w:rsidR="0075358E" w:rsidRPr="00616F69" w:rsidRDefault="0075358E" w:rsidP="0075358E">
      <w:pPr>
        <w:jc w:val="both"/>
      </w:pPr>
      <w:r w:rsidRPr="00616F69">
        <w:rPr>
          <w:b/>
          <w:bCs/>
        </w:rPr>
        <w:t xml:space="preserve">9.1. </w:t>
      </w:r>
      <w:r w:rsidRPr="00616F69">
        <w:t>Aşağıda sayılanlar doğrudan veya dolaylı veya alt yüklenici olarak, kendileri veya başkaları adına hiçbir şekilde ihalelere katılamazlar.</w:t>
      </w:r>
    </w:p>
    <w:p w:rsidR="0075358E" w:rsidRPr="00616F69" w:rsidRDefault="0075358E" w:rsidP="0075358E">
      <w:pPr>
        <w:tabs>
          <w:tab w:val="left" w:pos="369"/>
          <w:tab w:val="left" w:pos="709"/>
        </w:tabs>
        <w:jc w:val="both"/>
        <w:rPr>
          <w:bCs/>
        </w:rPr>
      </w:pPr>
      <w:r w:rsidRPr="00616F69">
        <w:rPr>
          <w:bCs/>
        </w:rPr>
        <w:tab/>
      </w:r>
      <w:r w:rsidRPr="00616F69">
        <w:rPr>
          <w:b/>
          <w:bCs/>
        </w:rPr>
        <w:t>a)</w:t>
      </w:r>
      <w:r w:rsidRPr="00616F69">
        <w:rPr>
          <w:bCs/>
        </w:rPr>
        <w:t xml:space="preserve"> 4734 sayılı Kanun ve diğer kanunlardaki hükümler gereğince geçici veya sürekli olarak kamu ihalelerine katılmaktan yasaklanmış olanlar ile </w:t>
      </w:r>
      <w:proofErr w:type="gramStart"/>
      <w:r w:rsidRPr="00616F69">
        <w:rPr>
          <w:bCs/>
        </w:rPr>
        <w:t>12/4/1991</w:t>
      </w:r>
      <w:proofErr w:type="gramEnd"/>
      <w:r w:rsidRPr="00616F69">
        <w:rPr>
          <w:bCs/>
        </w:rPr>
        <w:t xml:space="preserve"> tarihli ve 3713 sayılı Terörle Mücadele Kanunu kapsamına giren suçlardan ve organize suçlardan dolayı hükümlü bulunanlar.</w:t>
      </w:r>
      <w:r w:rsidRPr="00616F69">
        <w:rPr>
          <w:bCs/>
        </w:rPr>
        <w:tab/>
      </w:r>
    </w:p>
    <w:p w:rsidR="0075358E" w:rsidRPr="00616F69" w:rsidRDefault="0075358E" w:rsidP="0075358E">
      <w:pPr>
        <w:tabs>
          <w:tab w:val="left" w:pos="369"/>
        </w:tabs>
        <w:jc w:val="both"/>
        <w:rPr>
          <w:bCs/>
        </w:rPr>
      </w:pPr>
      <w:r w:rsidRPr="00616F69">
        <w:rPr>
          <w:bCs/>
        </w:rPr>
        <w:tab/>
      </w:r>
      <w:r w:rsidRPr="00616F69">
        <w:rPr>
          <w:b/>
          <w:bCs/>
        </w:rPr>
        <w:t>b)</w:t>
      </w:r>
      <w:r w:rsidRPr="00616F69">
        <w:rPr>
          <w:bCs/>
        </w:rPr>
        <w:t xml:space="preserve"> İlgili mercilerce hileli iflas ettiğine karar verilenler.</w:t>
      </w:r>
    </w:p>
    <w:p w:rsidR="0075358E" w:rsidRPr="00616F69" w:rsidRDefault="0075358E" w:rsidP="0075358E">
      <w:pPr>
        <w:tabs>
          <w:tab w:val="left" w:pos="369"/>
        </w:tabs>
        <w:jc w:val="both"/>
        <w:rPr>
          <w:bCs/>
        </w:rPr>
      </w:pPr>
      <w:r w:rsidRPr="00616F69">
        <w:rPr>
          <w:bCs/>
        </w:rPr>
        <w:tab/>
      </w:r>
      <w:r w:rsidRPr="00616F69">
        <w:rPr>
          <w:b/>
          <w:bCs/>
        </w:rPr>
        <w:t>c)</w:t>
      </w:r>
      <w:r w:rsidRPr="00616F69">
        <w:rPr>
          <w:bCs/>
        </w:rPr>
        <w:t xml:space="preserve"> İdarenin ihale yetkilisi kişileri ile bu yetkiye sahip kurullarda görevli kişiler.</w:t>
      </w:r>
    </w:p>
    <w:p w:rsidR="0075358E" w:rsidRPr="00616F69" w:rsidRDefault="0075358E" w:rsidP="0075358E">
      <w:pPr>
        <w:tabs>
          <w:tab w:val="left" w:pos="369"/>
        </w:tabs>
        <w:jc w:val="both"/>
        <w:rPr>
          <w:bCs/>
        </w:rPr>
      </w:pPr>
      <w:r w:rsidRPr="00616F69">
        <w:rPr>
          <w:bCs/>
        </w:rPr>
        <w:tab/>
      </w:r>
      <w:r w:rsidRPr="00616F69">
        <w:rPr>
          <w:b/>
          <w:bCs/>
        </w:rPr>
        <w:t>ç)</w:t>
      </w:r>
      <w:r w:rsidRPr="00616F69">
        <w:rPr>
          <w:bCs/>
        </w:rPr>
        <w:t xml:space="preserve"> İdarenin ihale konusu işle ilgili her türlü ihale işlemlerini hazırlamak, yürütmek, sonuçlandırmak ve onaylamakla görevli olanlar.</w:t>
      </w:r>
    </w:p>
    <w:p w:rsidR="0075358E" w:rsidRPr="00616F69" w:rsidRDefault="0075358E" w:rsidP="0075358E">
      <w:pPr>
        <w:tabs>
          <w:tab w:val="left" w:pos="369"/>
        </w:tabs>
        <w:jc w:val="both"/>
        <w:rPr>
          <w:bCs/>
        </w:rPr>
      </w:pPr>
      <w:r w:rsidRPr="00616F69">
        <w:rPr>
          <w:bCs/>
        </w:rPr>
        <w:tab/>
      </w:r>
      <w:r w:rsidRPr="00616F69">
        <w:rPr>
          <w:b/>
          <w:bCs/>
        </w:rPr>
        <w:t>d)</w:t>
      </w:r>
      <w:r w:rsidRPr="00616F69">
        <w:rPr>
          <w:bCs/>
        </w:rPr>
        <w:t xml:space="preserve"> (c) ve (ç) bentlerinde belirtilen şahısların eşleri ve üçüncü dereceye kadar kan ve ikinci dereceye kadar kayın hısımları ile evlatlıkları.</w:t>
      </w:r>
    </w:p>
    <w:p w:rsidR="0075358E" w:rsidRPr="00616F69" w:rsidRDefault="0075358E" w:rsidP="0075358E">
      <w:pPr>
        <w:tabs>
          <w:tab w:val="left" w:pos="369"/>
        </w:tabs>
        <w:jc w:val="both"/>
        <w:rPr>
          <w:bCs/>
        </w:rPr>
      </w:pPr>
      <w:r w:rsidRPr="00616F69">
        <w:rPr>
          <w:b/>
          <w:bCs/>
        </w:rPr>
        <w:tab/>
        <w:t>e)</w:t>
      </w:r>
      <w:r w:rsidRPr="00616F69">
        <w:rPr>
          <w:bCs/>
        </w:rPr>
        <w:t xml:space="preserve"> Kişilerin yönetim kurullarında görevli bulunmadıkları veya sermayesinin yüzde onundan fazlasına sahip olmadıkları anonim şirketler hariç (c), (ç) ve (d) bentlerinde belirtilenlerin ortakları ile şirketleri. </w:t>
      </w:r>
    </w:p>
    <w:p w:rsidR="0075358E" w:rsidRPr="00616F69" w:rsidRDefault="0075358E" w:rsidP="0075358E">
      <w:pPr>
        <w:tabs>
          <w:tab w:val="left" w:pos="369"/>
        </w:tabs>
        <w:jc w:val="both"/>
        <w:rPr>
          <w:b/>
          <w:bCs/>
        </w:rPr>
      </w:pPr>
      <w:r w:rsidRPr="00616F69">
        <w:rPr>
          <w:b/>
          <w:bCs/>
        </w:rPr>
        <w:tab/>
        <w:t>f)</w:t>
      </w:r>
      <w:r w:rsidRPr="00616F69">
        <w:rPr>
          <w:bCs/>
        </w:rPr>
        <w:t xml:space="preserve"> İhale konusu işin danışmanlık hizmetlerini yapan yükleniciler bu işin ihalesine katılamazlar. Aynı şekilde, ihale konusu işin yüklenicileri de o işin danışmanlık hizmeti ihalelerine katılamazlar. Bu yasaklar, bunların ortaklık ve yönetim ilişkisi olan şirketleri ile bu şirketlerin sermayesinin yarısından fazlasına sahip oldukları şirketleri için de geçerlidir.</w:t>
      </w:r>
    </w:p>
    <w:p w:rsidR="0075358E" w:rsidRPr="00616F69" w:rsidRDefault="0075358E" w:rsidP="0075358E">
      <w:pPr>
        <w:tabs>
          <w:tab w:val="left" w:pos="369"/>
        </w:tabs>
        <w:jc w:val="both"/>
      </w:pPr>
      <w:r w:rsidRPr="00616F69">
        <w:tab/>
      </w:r>
      <w:r w:rsidRPr="00616F69">
        <w:rPr>
          <w:b/>
        </w:rPr>
        <w:t>g)</w:t>
      </w:r>
      <w:r w:rsidRPr="00616F69">
        <w:t xml:space="preserve"> Sermaye paylarına bakılmaksızın idarenin doğrudan veya dolaylı olarak hissedarı olduğu şirketler, </w:t>
      </w:r>
      <w:proofErr w:type="gramStart"/>
      <w:r w:rsidRPr="00616F69">
        <w:t>22/1/2004</w:t>
      </w:r>
      <w:proofErr w:type="gramEnd"/>
      <w:r w:rsidRPr="00616F69">
        <w:t xml:space="preserve"> tarihli ve 5072 sayılı Dernekler ve Vakıfların Kamu Kurum ve Kuruluşları ile İlişkilerine Dair Kanun kapsamındaki vakıf ve dernekler.</w:t>
      </w:r>
    </w:p>
    <w:p w:rsidR="0075358E" w:rsidRPr="00616F69" w:rsidRDefault="0075358E" w:rsidP="0075358E">
      <w:pPr>
        <w:jc w:val="both"/>
        <w:rPr>
          <w:bCs/>
        </w:rPr>
      </w:pPr>
      <w:r w:rsidRPr="00616F69">
        <w:rPr>
          <w:b/>
          <w:bCs/>
        </w:rPr>
        <w:t>9.2.</w:t>
      </w:r>
      <w:r w:rsidRPr="00616F69">
        <w:rPr>
          <w:b/>
        </w:rPr>
        <w:t xml:space="preserve"> </w:t>
      </w:r>
      <w:r w:rsidRPr="00616F69">
        <w:rPr>
          <w:bCs/>
        </w:rPr>
        <w:t xml:space="preserve">Bu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 İkinci ihale yapıldığı </w:t>
      </w:r>
      <w:proofErr w:type="gramStart"/>
      <w:r w:rsidRPr="00616F69">
        <w:rPr>
          <w:bCs/>
        </w:rPr>
        <w:t>taktirde</w:t>
      </w:r>
      <w:proofErr w:type="gramEnd"/>
      <w:r w:rsidRPr="00616F69">
        <w:rPr>
          <w:bCs/>
        </w:rPr>
        <w:t xml:space="preserve"> idare aleyhine meydana gelecek zarar ziyanın hükmen tahsili yoluna gidilir.</w:t>
      </w:r>
    </w:p>
    <w:p w:rsidR="0075358E" w:rsidRPr="00616F69" w:rsidRDefault="0075358E" w:rsidP="00A230FB">
      <w:pPr>
        <w:pStyle w:val="Balk8"/>
        <w:spacing w:before="0" w:after="0"/>
        <w:ind w:right="-288"/>
        <w:jc w:val="both"/>
        <w:rPr>
          <w:b/>
          <w:i w:val="0"/>
        </w:rPr>
      </w:pPr>
    </w:p>
    <w:p w:rsidR="0075358E" w:rsidRPr="00616F69" w:rsidRDefault="0075358E" w:rsidP="00A230FB">
      <w:pPr>
        <w:pStyle w:val="Balk8"/>
        <w:spacing w:before="0" w:after="0"/>
        <w:ind w:right="-288"/>
        <w:jc w:val="both"/>
        <w:rPr>
          <w:b/>
          <w:i w:val="0"/>
        </w:rPr>
      </w:pPr>
      <w:r w:rsidRPr="00616F69">
        <w:rPr>
          <w:b/>
          <w:i w:val="0"/>
        </w:rPr>
        <w:t>Madde 10- İhale Dışı Bırakılma Nedenleri</w:t>
      </w:r>
    </w:p>
    <w:p w:rsidR="00A230FB" w:rsidRPr="00616F69" w:rsidRDefault="0075358E" w:rsidP="00A230FB">
      <w:pPr>
        <w:pStyle w:val="Balk8"/>
        <w:numPr>
          <w:ilvl w:val="0"/>
          <w:numId w:val="1"/>
        </w:numPr>
        <w:tabs>
          <w:tab w:val="clear" w:pos="720"/>
          <w:tab w:val="num" w:pos="284"/>
        </w:tabs>
        <w:spacing w:before="0" w:after="0"/>
        <w:ind w:left="0" w:right="-288" w:firstLine="0"/>
        <w:jc w:val="both"/>
        <w:rPr>
          <w:i w:val="0"/>
        </w:rPr>
      </w:pPr>
      <w:r w:rsidRPr="00616F69">
        <w:rPr>
          <w:i w:val="0"/>
        </w:rPr>
        <w:t>Aşağıda belirtilen durumlardaki istekliler, bu durumların tespit edilmesi halinde, ihale dışı bırakılacaktır.</w:t>
      </w:r>
    </w:p>
    <w:p w:rsidR="0075358E" w:rsidRPr="00616F69" w:rsidRDefault="00A230FB" w:rsidP="00A230FB">
      <w:pPr>
        <w:pStyle w:val="Balk8"/>
        <w:spacing w:before="0" w:after="0"/>
        <w:ind w:right="-288"/>
        <w:jc w:val="both"/>
        <w:rPr>
          <w:i w:val="0"/>
        </w:rPr>
      </w:pPr>
      <w:r w:rsidRPr="00616F69">
        <w:rPr>
          <w:i w:val="0"/>
        </w:rPr>
        <w:t xml:space="preserve">    </w:t>
      </w:r>
      <w:r w:rsidR="0075358E" w:rsidRPr="00616F69">
        <w:rPr>
          <w:i w:val="0"/>
        </w:rPr>
        <w:t xml:space="preserve"> </w:t>
      </w:r>
      <w:r w:rsidR="0075358E" w:rsidRPr="00616F69">
        <w:rPr>
          <w:b/>
          <w:i w:val="0"/>
        </w:rPr>
        <w:t>a)</w:t>
      </w:r>
      <w:r w:rsidR="0075358E" w:rsidRPr="00616F69">
        <w:rPr>
          <w:i w:val="0"/>
        </w:rPr>
        <w:t xml:space="preserve"> Türkiye’nin mevzuat hükümleri uyarınca kesinleşmiş sosyal güvenlik pirim borcu olanlar, </w:t>
      </w:r>
      <w:r w:rsidR="0075358E" w:rsidRPr="00616F69">
        <w:rPr>
          <w:b/>
          <w:i w:val="0"/>
        </w:rPr>
        <w:t xml:space="preserve"> </w:t>
      </w:r>
    </w:p>
    <w:p w:rsidR="0075358E" w:rsidRPr="00616F69" w:rsidRDefault="0075358E" w:rsidP="0075358E">
      <w:r w:rsidRPr="00616F69">
        <w:t xml:space="preserve">     </w:t>
      </w:r>
      <w:r w:rsidRPr="00616F69">
        <w:rPr>
          <w:b/>
        </w:rPr>
        <w:t>b)</w:t>
      </w:r>
      <w:r w:rsidRPr="00616F69">
        <w:t xml:space="preserve"> Türkiye’nin mevzuat hükümleri uyarınca kesinleşmiş vergi borcu olanlar,</w:t>
      </w:r>
    </w:p>
    <w:p w:rsidR="0075358E" w:rsidRPr="00616F69" w:rsidRDefault="0075358E" w:rsidP="0075358E">
      <w:r w:rsidRPr="00616F69">
        <w:rPr>
          <w:b/>
        </w:rPr>
        <w:t xml:space="preserve">     c)</w:t>
      </w:r>
      <w:r w:rsidRPr="00616F69">
        <w:t xml:space="preserve"> İhale tarihinden önceki beş (5) yıl içinde, idareye yaptığı işler sırasında iş veya meslek ahlakına aykırı faaliyetlerde bulunduğu idare tarafından ispat edilenler,</w:t>
      </w:r>
    </w:p>
    <w:p w:rsidR="0075358E" w:rsidRPr="00616F69" w:rsidRDefault="0075358E" w:rsidP="0075358E">
      <w:r w:rsidRPr="00616F69">
        <w:t xml:space="preserve">     </w:t>
      </w:r>
      <w:r w:rsidRPr="00616F69">
        <w:rPr>
          <w:b/>
        </w:rPr>
        <w:t>ç)</w:t>
      </w:r>
      <w:r w:rsidRPr="00616F69">
        <w:t xml:space="preserve"> Bu şartname ile idare tarafından istenen bilgi ve belgeleri vermeyen veya yanıltıcı bilgi ve/veya sahte belge verdiği tespit edilenler,</w:t>
      </w:r>
    </w:p>
    <w:p w:rsidR="0075358E" w:rsidRPr="00616F69" w:rsidRDefault="0075358E" w:rsidP="0075358E">
      <w:r w:rsidRPr="00616F69">
        <w:rPr>
          <w:b/>
        </w:rPr>
        <w:t xml:space="preserve">     d)</w:t>
      </w:r>
      <w:r w:rsidRPr="00616F69">
        <w:t xml:space="preserve"> Bu şartnamenin 9.uncu maddesinde ihaleye katılamayacağı belirtildiği halde ihaleye katılanlar,</w:t>
      </w:r>
    </w:p>
    <w:p w:rsidR="0075358E" w:rsidRPr="00616F69" w:rsidRDefault="0075358E" w:rsidP="0075358E">
      <w:pPr>
        <w:ind w:right="-257"/>
      </w:pPr>
      <w:r w:rsidRPr="00616F69">
        <w:rPr>
          <w:b/>
        </w:rPr>
        <w:t xml:space="preserve">     e)</w:t>
      </w:r>
      <w:r w:rsidRPr="00616F69">
        <w:t xml:space="preserve"> Bu şartnamenin 11.inci maddesinde belirtilen yasak fiil veya davranışlarda bulundukları tespit edilenler.</w:t>
      </w:r>
    </w:p>
    <w:p w:rsidR="0075358E" w:rsidRPr="00616F69" w:rsidRDefault="0075358E" w:rsidP="00A230FB">
      <w:pPr>
        <w:pStyle w:val="Balk8"/>
        <w:spacing w:before="0" w:after="0"/>
        <w:ind w:right="-288"/>
        <w:jc w:val="both"/>
        <w:rPr>
          <w:b/>
          <w:i w:val="0"/>
        </w:rPr>
      </w:pPr>
    </w:p>
    <w:p w:rsidR="0075358E" w:rsidRPr="00616F69" w:rsidRDefault="0075358E" w:rsidP="00A230FB">
      <w:pPr>
        <w:pStyle w:val="Balk8"/>
        <w:spacing w:before="0" w:after="0"/>
        <w:ind w:left="-360" w:right="-288"/>
        <w:jc w:val="both"/>
        <w:rPr>
          <w:b/>
          <w:i w:val="0"/>
        </w:rPr>
      </w:pPr>
      <w:r w:rsidRPr="00616F69">
        <w:rPr>
          <w:b/>
          <w:i w:val="0"/>
        </w:rPr>
        <w:t>Madde 11- Yasak Fiil ve Davranışlar</w:t>
      </w:r>
    </w:p>
    <w:p w:rsidR="0075358E" w:rsidRPr="00616F69" w:rsidRDefault="0075358E" w:rsidP="0075358E">
      <w:pPr>
        <w:pStyle w:val="msobodytextindent2"/>
        <w:ind w:firstLine="0"/>
        <w:rPr>
          <w:rFonts w:ascii="Times New Roman" w:hAnsi="Times New Roman"/>
          <w:szCs w:val="24"/>
        </w:rPr>
      </w:pPr>
      <w:r w:rsidRPr="00616F69">
        <w:rPr>
          <w:rFonts w:ascii="Times New Roman" w:hAnsi="Times New Roman"/>
          <w:b/>
          <w:bCs/>
          <w:szCs w:val="24"/>
        </w:rPr>
        <w:t>11.1.</w:t>
      </w:r>
      <w:r w:rsidRPr="00616F69">
        <w:rPr>
          <w:rFonts w:ascii="Times New Roman" w:hAnsi="Times New Roman"/>
          <w:szCs w:val="24"/>
        </w:rPr>
        <w:t xml:space="preserve"> İhalelerde aşağıda belirtilen fiil veya davranışlarda bulunmak yasaktır:</w:t>
      </w:r>
    </w:p>
    <w:p w:rsidR="0075358E" w:rsidRPr="00616F69" w:rsidRDefault="0075358E" w:rsidP="0075358E">
      <w:pPr>
        <w:pStyle w:val="msobodytextindent2"/>
        <w:tabs>
          <w:tab w:val="left" w:pos="369"/>
          <w:tab w:val="left" w:pos="720"/>
        </w:tabs>
        <w:ind w:right="-18" w:firstLine="0"/>
        <w:rPr>
          <w:rFonts w:ascii="Times New Roman" w:hAnsi="Times New Roman"/>
          <w:szCs w:val="24"/>
        </w:rPr>
      </w:pPr>
      <w:r w:rsidRPr="00616F69">
        <w:rPr>
          <w:rFonts w:ascii="Times New Roman" w:hAnsi="Times New Roman"/>
          <w:szCs w:val="24"/>
        </w:rPr>
        <w:tab/>
        <w:t xml:space="preserve">   </w:t>
      </w:r>
      <w:r w:rsidRPr="00616F69">
        <w:rPr>
          <w:rFonts w:ascii="Times New Roman" w:hAnsi="Times New Roman"/>
          <w:b/>
          <w:szCs w:val="24"/>
        </w:rPr>
        <w:t>a)</w:t>
      </w:r>
      <w:r w:rsidRPr="00616F69">
        <w:rPr>
          <w:rFonts w:ascii="Times New Roman" w:hAnsi="Times New Roman"/>
          <w:szCs w:val="24"/>
        </w:rPr>
        <w:t xml:space="preserve"> Hile, vaat, tehdit, nüfuz kullanma, çıkar sağlama, anlaşma, </w:t>
      </w:r>
      <w:proofErr w:type="gramStart"/>
      <w:r w:rsidRPr="00616F69">
        <w:rPr>
          <w:rFonts w:ascii="Times New Roman" w:hAnsi="Times New Roman"/>
          <w:szCs w:val="24"/>
        </w:rPr>
        <w:t>irtikap</w:t>
      </w:r>
      <w:proofErr w:type="gramEnd"/>
      <w:r w:rsidRPr="00616F69">
        <w:rPr>
          <w:rFonts w:ascii="Times New Roman" w:hAnsi="Times New Roman"/>
          <w:szCs w:val="24"/>
        </w:rPr>
        <w:t>, rüşvet suretiyle veya başka yollarla ihaleye ilişkin işlemlere fesat karıştırmak veya buna teşebbüs etmek.</w:t>
      </w:r>
    </w:p>
    <w:p w:rsidR="0075358E" w:rsidRPr="00616F69" w:rsidRDefault="0075358E" w:rsidP="0075358E">
      <w:pPr>
        <w:pStyle w:val="msobodytextindent2"/>
        <w:tabs>
          <w:tab w:val="left" w:pos="369"/>
          <w:tab w:val="left" w:pos="540"/>
          <w:tab w:val="left" w:pos="720"/>
        </w:tabs>
        <w:ind w:right="-18" w:firstLine="0"/>
        <w:rPr>
          <w:rFonts w:ascii="Times New Roman" w:hAnsi="Times New Roman"/>
          <w:szCs w:val="24"/>
        </w:rPr>
      </w:pPr>
      <w:r w:rsidRPr="00616F69">
        <w:rPr>
          <w:rFonts w:ascii="Times New Roman" w:hAnsi="Times New Roman"/>
          <w:szCs w:val="24"/>
        </w:rPr>
        <w:tab/>
        <w:t xml:space="preserve">   </w:t>
      </w:r>
      <w:r w:rsidRPr="00616F69">
        <w:rPr>
          <w:rFonts w:ascii="Times New Roman" w:hAnsi="Times New Roman"/>
          <w:b/>
          <w:szCs w:val="24"/>
        </w:rPr>
        <w:t>b)</w:t>
      </w:r>
      <w:r w:rsidRPr="00616F69">
        <w:rPr>
          <w:rFonts w:ascii="Times New Roman" w:hAnsi="Times New Roman"/>
          <w:szCs w:val="24"/>
        </w:rPr>
        <w:t xml:space="preserve"> İsteklileri tereddüde düşürmek, katılımı engellemek, isteklilere anlaşma teklifinde bulunmak veya teşvik etmek, rekabeti veya ihale kararını etkileyecek davranışlarda bulunmak. </w:t>
      </w:r>
    </w:p>
    <w:p w:rsidR="0075358E" w:rsidRPr="00616F69" w:rsidRDefault="0075358E" w:rsidP="0075358E">
      <w:pPr>
        <w:pStyle w:val="msobodytextindent2"/>
        <w:tabs>
          <w:tab w:val="left" w:pos="369"/>
          <w:tab w:val="left" w:pos="540"/>
          <w:tab w:val="left" w:pos="720"/>
        </w:tabs>
        <w:ind w:firstLine="0"/>
        <w:rPr>
          <w:rFonts w:ascii="Times New Roman" w:hAnsi="Times New Roman"/>
          <w:szCs w:val="24"/>
        </w:rPr>
      </w:pPr>
      <w:r w:rsidRPr="00616F69">
        <w:rPr>
          <w:rFonts w:ascii="Times New Roman" w:hAnsi="Times New Roman"/>
          <w:szCs w:val="24"/>
        </w:rPr>
        <w:tab/>
        <w:t xml:space="preserve"> </w:t>
      </w:r>
      <w:r w:rsidRPr="00616F69">
        <w:rPr>
          <w:rFonts w:ascii="Times New Roman" w:hAnsi="Times New Roman"/>
          <w:szCs w:val="24"/>
        </w:rPr>
        <w:tab/>
        <w:t xml:space="preserve"> </w:t>
      </w:r>
      <w:r w:rsidRPr="00616F69">
        <w:rPr>
          <w:rFonts w:ascii="Times New Roman" w:hAnsi="Times New Roman"/>
          <w:b/>
          <w:szCs w:val="24"/>
        </w:rPr>
        <w:t>c)</w:t>
      </w:r>
      <w:r w:rsidRPr="00616F69">
        <w:rPr>
          <w:rFonts w:ascii="Times New Roman" w:hAnsi="Times New Roman"/>
          <w:szCs w:val="24"/>
        </w:rPr>
        <w:t xml:space="preserve"> Sahte belge veya sahte teminat düzenlemek, kullanmak veya bunlara teşebbüs etmek. </w:t>
      </w:r>
    </w:p>
    <w:p w:rsidR="0075358E" w:rsidRPr="00616F69" w:rsidRDefault="0075358E" w:rsidP="0075358E">
      <w:pPr>
        <w:pStyle w:val="msobodytextindent2"/>
        <w:tabs>
          <w:tab w:val="left" w:pos="369"/>
          <w:tab w:val="left" w:pos="540"/>
          <w:tab w:val="left" w:pos="720"/>
        </w:tabs>
        <w:ind w:right="-18" w:firstLine="0"/>
        <w:rPr>
          <w:rFonts w:ascii="Times New Roman" w:hAnsi="Times New Roman"/>
          <w:szCs w:val="24"/>
        </w:rPr>
      </w:pPr>
      <w:r w:rsidRPr="00616F69">
        <w:rPr>
          <w:rFonts w:ascii="Times New Roman" w:hAnsi="Times New Roman"/>
          <w:szCs w:val="24"/>
        </w:rPr>
        <w:tab/>
        <w:t xml:space="preserve">   </w:t>
      </w:r>
      <w:r w:rsidRPr="00616F69">
        <w:rPr>
          <w:rFonts w:ascii="Times New Roman" w:hAnsi="Times New Roman"/>
          <w:b/>
          <w:szCs w:val="24"/>
        </w:rPr>
        <w:t>ç)</w:t>
      </w:r>
      <w:r w:rsidRPr="00616F69">
        <w:rPr>
          <w:rFonts w:ascii="Times New Roman" w:hAnsi="Times New Roman"/>
          <w:szCs w:val="24"/>
        </w:rPr>
        <w:t xml:space="preserve"> Alternatif teklif verebilme halleri dışında, ihalelerde bir istekli tarafından kendisi veya başkaları adına doğrudan veya dolaylı olarak, asaleten </w:t>
      </w:r>
      <w:proofErr w:type="gramStart"/>
      <w:r w:rsidRPr="00616F69">
        <w:rPr>
          <w:rFonts w:ascii="Times New Roman" w:hAnsi="Times New Roman"/>
          <w:szCs w:val="24"/>
        </w:rPr>
        <w:t>yada</w:t>
      </w:r>
      <w:proofErr w:type="gramEnd"/>
      <w:r w:rsidRPr="00616F69">
        <w:rPr>
          <w:rFonts w:ascii="Times New Roman" w:hAnsi="Times New Roman"/>
          <w:szCs w:val="24"/>
        </w:rPr>
        <w:t xml:space="preserve"> vekaleten birden fazla teklif vermek.</w:t>
      </w:r>
    </w:p>
    <w:p w:rsidR="0075358E" w:rsidRPr="00616F69" w:rsidRDefault="0075358E" w:rsidP="0075358E">
      <w:pPr>
        <w:pStyle w:val="msobodytextindent2"/>
        <w:tabs>
          <w:tab w:val="left" w:pos="369"/>
          <w:tab w:val="left" w:pos="540"/>
          <w:tab w:val="left" w:pos="720"/>
        </w:tabs>
        <w:ind w:right="-110" w:firstLine="0"/>
        <w:rPr>
          <w:rFonts w:ascii="Times New Roman" w:hAnsi="Times New Roman"/>
          <w:szCs w:val="24"/>
        </w:rPr>
      </w:pPr>
      <w:r w:rsidRPr="00616F69">
        <w:rPr>
          <w:rFonts w:ascii="Times New Roman" w:hAnsi="Times New Roman"/>
          <w:szCs w:val="24"/>
        </w:rPr>
        <w:tab/>
        <w:t xml:space="preserve">   </w:t>
      </w:r>
      <w:r w:rsidRPr="00616F69">
        <w:rPr>
          <w:rFonts w:ascii="Times New Roman" w:hAnsi="Times New Roman"/>
          <w:b/>
          <w:szCs w:val="24"/>
        </w:rPr>
        <w:t>d)</w:t>
      </w:r>
      <w:r w:rsidRPr="00616F69">
        <w:rPr>
          <w:rFonts w:ascii="Times New Roman" w:hAnsi="Times New Roman"/>
          <w:szCs w:val="24"/>
        </w:rPr>
        <w:t xml:space="preserve"> Bu Şartnamenin 9</w:t>
      </w:r>
      <w:r w:rsidRPr="00616F69">
        <w:rPr>
          <w:rFonts w:ascii="Times New Roman" w:hAnsi="Times New Roman"/>
          <w:b/>
          <w:bCs/>
          <w:szCs w:val="24"/>
        </w:rPr>
        <w:t>.</w:t>
      </w:r>
      <w:r w:rsidRPr="00616F69">
        <w:rPr>
          <w:rFonts w:ascii="Times New Roman" w:hAnsi="Times New Roman"/>
          <w:szCs w:val="24"/>
        </w:rPr>
        <w:t xml:space="preserve"> uncu maddesine göre ihaleye katılamayacağı belirtildiği halde ihaleye katılmak. </w:t>
      </w:r>
    </w:p>
    <w:p w:rsidR="0075358E" w:rsidRPr="00616F69" w:rsidRDefault="0075358E" w:rsidP="0075358E">
      <w:pPr>
        <w:pStyle w:val="msobodytextindent2"/>
        <w:ind w:right="2" w:firstLine="0"/>
        <w:rPr>
          <w:rFonts w:ascii="Times New Roman" w:hAnsi="Times New Roman"/>
          <w:szCs w:val="24"/>
        </w:rPr>
      </w:pPr>
      <w:r w:rsidRPr="00616F69">
        <w:rPr>
          <w:rFonts w:ascii="Times New Roman" w:hAnsi="Times New Roman"/>
          <w:b/>
          <w:bCs/>
          <w:szCs w:val="24"/>
        </w:rPr>
        <w:lastRenderedPageBreak/>
        <w:t>11.2.</w:t>
      </w:r>
      <w:r w:rsidRPr="00616F69">
        <w:rPr>
          <w:rFonts w:ascii="Times New Roman" w:hAnsi="Times New Roman"/>
          <w:szCs w:val="24"/>
        </w:rPr>
        <w:t xml:space="preserve"> Bu yasak fiil veya davranışlarda bulunanlar hakkında 4734 sayılı Kanunun 58 inci, 59 uncu, 60 </w:t>
      </w:r>
      <w:proofErr w:type="spellStart"/>
      <w:r w:rsidRPr="00616F69">
        <w:rPr>
          <w:rFonts w:ascii="Times New Roman" w:hAnsi="Times New Roman"/>
          <w:szCs w:val="24"/>
        </w:rPr>
        <w:t>ıncı</w:t>
      </w:r>
      <w:proofErr w:type="spellEnd"/>
      <w:r w:rsidRPr="00616F69">
        <w:rPr>
          <w:rFonts w:ascii="Times New Roman" w:hAnsi="Times New Roman"/>
          <w:szCs w:val="24"/>
        </w:rPr>
        <w:t xml:space="preserve"> ve 61 inci maddelerindeki hükümler uygulanır.</w:t>
      </w:r>
    </w:p>
    <w:p w:rsidR="0075358E" w:rsidRPr="00616F69" w:rsidRDefault="0075358E" w:rsidP="0075358E">
      <w:pPr>
        <w:pStyle w:val="msobodytextindent2"/>
        <w:ind w:right="2" w:firstLine="0"/>
        <w:rPr>
          <w:rFonts w:ascii="Times New Roman" w:hAnsi="Times New Roman"/>
          <w:szCs w:val="24"/>
        </w:rPr>
      </w:pPr>
    </w:p>
    <w:p w:rsidR="0075358E" w:rsidRPr="00616F69" w:rsidRDefault="0075358E" w:rsidP="00A230FB">
      <w:pPr>
        <w:pStyle w:val="Balk1"/>
        <w:ind w:left="-360" w:right="-288" w:firstLine="360"/>
        <w:rPr>
          <w:rFonts w:ascii="Times New Roman" w:hAnsi="Times New Roman"/>
          <w:b/>
          <w:szCs w:val="24"/>
        </w:rPr>
      </w:pPr>
      <w:r w:rsidRPr="00616F69">
        <w:rPr>
          <w:rFonts w:ascii="Times New Roman" w:hAnsi="Times New Roman"/>
          <w:b/>
          <w:szCs w:val="24"/>
        </w:rPr>
        <w:t>Madde 12- Teklif Hazırlama Giderleri</w:t>
      </w:r>
    </w:p>
    <w:p w:rsidR="0075358E" w:rsidRPr="00616F69" w:rsidRDefault="0075358E" w:rsidP="0075358E">
      <w:pPr>
        <w:jc w:val="both"/>
        <w:rPr>
          <w:b/>
          <w:bCs/>
        </w:rPr>
      </w:pPr>
      <w:r w:rsidRPr="00616F69">
        <w:t>Tekliflerin hazırlanması ve sunulması ile ilgili bütün masraflar isteklilere aittir. İdare, ihalenin seyrine ve sonucuna bakılmaksızın, isteklinin üstlendiği bu masraflardan dolayı hiçbir şekilde sorumlu tutulamaz.</w:t>
      </w:r>
    </w:p>
    <w:p w:rsidR="009C4385" w:rsidRDefault="009C4385" w:rsidP="0075358E">
      <w:pPr>
        <w:jc w:val="both"/>
        <w:rPr>
          <w:b/>
          <w:bCs/>
        </w:rPr>
      </w:pPr>
    </w:p>
    <w:p w:rsidR="0075358E" w:rsidRPr="00616F69" w:rsidRDefault="0075358E" w:rsidP="0075358E">
      <w:pPr>
        <w:jc w:val="both"/>
      </w:pPr>
      <w:r w:rsidRPr="00616F69">
        <w:rPr>
          <w:b/>
          <w:bCs/>
        </w:rPr>
        <w:t>Madde 13 - İhale Dokümanında Değişiklik Yapılması</w:t>
      </w:r>
    </w:p>
    <w:p w:rsidR="0075358E" w:rsidRPr="00616F69" w:rsidRDefault="0075358E" w:rsidP="0075358E">
      <w:pPr>
        <w:pStyle w:val="BodyText21"/>
        <w:ind w:right="2"/>
        <w:rPr>
          <w:szCs w:val="24"/>
        </w:rPr>
      </w:pPr>
      <w:r w:rsidRPr="00616F69">
        <w:rPr>
          <w:b/>
          <w:szCs w:val="24"/>
        </w:rPr>
        <w:t xml:space="preserve">13.1. </w:t>
      </w:r>
      <w:r w:rsidRPr="00616F69">
        <w:rPr>
          <w:szCs w:val="24"/>
        </w:rPr>
        <w:t xml:space="preserve">İlan yapıldıktan sonra ihale dokümanında değişiklik yapılmaması esastır. Ancak, tekliflerin hazırlanmasını veya işin gerçekleştirilmesini etkileyebilecek maddi veya teknik hatalar veya eksikliklerin idarece tespit edilmesi veya isteklilerce yazılı olarak bildirilmesi halinde, zeyilname düzenlenmek suretiyle ihale dokümanında değişiklik yapılabilir. </w:t>
      </w:r>
    </w:p>
    <w:p w:rsidR="0075358E" w:rsidRPr="00616F69" w:rsidRDefault="0075358E" w:rsidP="0075358E">
      <w:pPr>
        <w:pStyle w:val="BodyText21"/>
        <w:ind w:right="2"/>
        <w:rPr>
          <w:szCs w:val="24"/>
        </w:rPr>
      </w:pPr>
      <w:r w:rsidRPr="00616F69">
        <w:rPr>
          <w:b/>
          <w:szCs w:val="24"/>
        </w:rPr>
        <w:t xml:space="preserve">13.2. </w:t>
      </w:r>
      <w:r w:rsidRPr="00616F69">
        <w:rPr>
          <w:szCs w:val="24"/>
        </w:rPr>
        <w:t xml:space="preserve">Zeyilname ihale dokümanı alanların tümüne iadeli taahhütlü mektup yoluyla gönderilir veya imza karşılığı elden verilir ve ihale tarihinden en az </w:t>
      </w:r>
      <w:r w:rsidRPr="00616F69">
        <w:rPr>
          <w:bCs/>
          <w:szCs w:val="24"/>
        </w:rPr>
        <w:t>beş (5)</w:t>
      </w:r>
      <w:r w:rsidRPr="00616F69">
        <w:rPr>
          <w:szCs w:val="24"/>
        </w:rPr>
        <w:t xml:space="preserve"> gün önce tüm isteklilerin bilgi sahibi olmaları sağlanır. </w:t>
      </w:r>
    </w:p>
    <w:p w:rsidR="0075358E" w:rsidRPr="00616F69" w:rsidRDefault="0075358E" w:rsidP="0075358E">
      <w:pPr>
        <w:pStyle w:val="BodyText21"/>
        <w:ind w:right="2"/>
        <w:rPr>
          <w:szCs w:val="24"/>
        </w:rPr>
      </w:pPr>
      <w:r w:rsidRPr="00616F69">
        <w:rPr>
          <w:b/>
          <w:szCs w:val="24"/>
        </w:rPr>
        <w:t xml:space="preserve">13.3. </w:t>
      </w:r>
      <w:r w:rsidRPr="00616F69">
        <w:rPr>
          <w:szCs w:val="24"/>
        </w:rPr>
        <w:t xml:space="preserve">Yapılan değişiklik nedeniyle tekliflerin hazırlanabilmesi için ek süreye ihtiyaç duyulması halinde idare, ihale tarihini bir defaya mahsus olmak üzere en fazla </w:t>
      </w:r>
      <w:r w:rsidRPr="00616F69">
        <w:rPr>
          <w:bCs/>
          <w:szCs w:val="24"/>
        </w:rPr>
        <w:t>on (10)</w:t>
      </w:r>
      <w:r w:rsidRPr="00616F69">
        <w:rPr>
          <w:szCs w:val="24"/>
        </w:rPr>
        <w:t xml:space="preserve"> gün süreyle zeyilname ile erteleyebilir. Erteleme süresince, ihale dokümanı satılmasına ve teklif alınmasına devam edilecektir. </w:t>
      </w:r>
    </w:p>
    <w:p w:rsidR="0075358E" w:rsidRPr="00616F69" w:rsidRDefault="0075358E" w:rsidP="0075358E">
      <w:pPr>
        <w:jc w:val="both"/>
      </w:pPr>
      <w:r w:rsidRPr="00616F69">
        <w:rPr>
          <w:b/>
        </w:rPr>
        <w:t xml:space="preserve">13.4. </w:t>
      </w:r>
      <w:r w:rsidRPr="00616F69">
        <w:t>Zeyilname düzenlenmesi halinde, teklifini bu düzenlemeden önce vermiş olan isteklilere tekliflerini geri çekerek, yeniden teklif verme imkânı tanınacaktır.</w:t>
      </w:r>
    </w:p>
    <w:p w:rsidR="0075358E" w:rsidRPr="00616F69" w:rsidRDefault="0075358E" w:rsidP="0075358E">
      <w:pPr>
        <w:jc w:val="both"/>
        <w:rPr>
          <w:b/>
          <w:bCs/>
        </w:rPr>
      </w:pPr>
    </w:p>
    <w:p w:rsidR="0075358E" w:rsidRPr="00616F69" w:rsidRDefault="0075358E" w:rsidP="0075358E">
      <w:pPr>
        <w:jc w:val="both"/>
      </w:pPr>
      <w:r w:rsidRPr="00616F69">
        <w:rPr>
          <w:b/>
          <w:bCs/>
        </w:rPr>
        <w:t>Madde 14 - İhale Saatinden Önce İhalenin İptal Edilmesinde İdarenin Serbestliği</w:t>
      </w:r>
    </w:p>
    <w:p w:rsidR="0075358E" w:rsidRPr="00616F69" w:rsidRDefault="0075358E" w:rsidP="0075358E">
      <w:pPr>
        <w:jc w:val="both"/>
      </w:pPr>
      <w:r w:rsidRPr="00616F69">
        <w:rPr>
          <w:b/>
          <w:bCs/>
        </w:rPr>
        <w:t>14</w:t>
      </w:r>
      <w:r w:rsidRPr="00616F69">
        <w:t>.</w:t>
      </w:r>
      <w:r w:rsidRPr="00616F69">
        <w:rPr>
          <w:b/>
          <w:bCs/>
        </w:rPr>
        <w:t>1.</w:t>
      </w:r>
      <w:r w:rsidRPr="00616F69">
        <w:t xml:space="preserve"> İdare aşağıda belirtilen şekilde ihaleyi iptal etmekte serbesttir. </w:t>
      </w:r>
    </w:p>
    <w:p w:rsidR="0075358E" w:rsidRPr="00616F69" w:rsidRDefault="0075358E" w:rsidP="0075358E">
      <w:pPr>
        <w:ind w:firstLine="540"/>
        <w:jc w:val="both"/>
      </w:pPr>
      <w:r w:rsidRPr="00616F69">
        <w:t xml:space="preserve">  a) İhale saatinden önce ihalenin iptal edilmesi;</w:t>
      </w:r>
    </w:p>
    <w:p w:rsidR="0075358E" w:rsidRPr="00616F69" w:rsidRDefault="0075358E" w:rsidP="0075358E">
      <w:pPr>
        <w:ind w:firstLine="709"/>
        <w:jc w:val="both"/>
      </w:pPr>
      <w:r w:rsidRPr="00616F69">
        <w:t xml:space="preserve">    1) İdare, gerekli gördüğü veya ihale dokümanında yer alan belgelerde ihalenin yapılmasına engel olan ve düzeltilmesi mümkün bulunmayan hususların var olduğunun tespit edildiği hallerde ihaleyi ihale saatinden önce iptal edebilir. Bu durumda iptal nedeni belirtilmek suretiyle ihalenin iptal edildiği isteklilere ilan edilerek duyurulur. Bu aşamaya kadar teklif vermiş olanlara ihalenin iptal edildiği ayrıca tebliğ edilir. </w:t>
      </w:r>
    </w:p>
    <w:p w:rsidR="0075358E" w:rsidRPr="00616F69" w:rsidRDefault="0075358E" w:rsidP="0075358E">
      <w:pPr>
        <w:ind w:firstLine="709"/>
        <w:jc w:val="both"/>
      </w:pPr>
      <w:r w:rsidRPr="00616F69">
        <w:t xml:space="preserve">    2) İhalenin iptal edilmesi halinde verilmiş olan bütün teklifler reddedilmiş sayılır ve bu teklifler açılmaksızın isteklilere iade edilir. </w:t>
      </w:r>
    </w:p>
    <w:p w:rsidR="0075358E" w:rsidRPr="00616F69" w:rsidRDefault="0075358E" w:rsidP="0075358E">
      <w:pPr>
        <w:ind w:firstLine="540"/>
        <w:jc w:val="both"/>
      </w:pPr>
      <w:r w:rsidRPr="00616F69">
        <w:t xml:space="preserve">   b) Teklif zarfları açıldıktan sonra ihalenin iptal edilmesi; İdare, ihale Komisyonunun kararı üzerine verilmiş olan bütün teklifleri reddederek ihaleyi iptal etmekte serbesttir.</w:t>
      </w:r>
    </w:p>
    <w:p w:rsidR="0075358E" w:rsidRPr="00616F69" w:rsidRDefault="0075358E" w:rsidP="0075358E">
      <w:pPr>
        <w:jc w:val="both"/>
      </w:pPr>
      <w:r w:rsidRPr="00616F69">
        <w:rPr>
          <w:b/>
          <w:bCs/>
        </w:rPr>
        <w:t>14.2.</w:t>
      </w:r>
      <w:r w:rsidRPr="00616F69">
        <w:t xml:space="preserve"> İhalenin iptal edilmesi durumunda idare, herhangi bir yükümlülük altına girmez ve ihalenin iptal edilmesi nedeniyle isteklilerce idareden herhangi bir hak talebinde bulunulmaz. Ancak, talepte bulunması halinde ihalenin iptal edilme gerekçeleri talep eden isteklilere bildirilir.</w:t>
      </w:r>
    </w:p>
    <w:p w:rsidR="0075358E" w:rsidRPr="00616F69" w:rsidRDefault="0075358E" w:rsidP="0075358E">
      <w:pPr>
        <w:jc w:val="both"/>
        <w:rPr>
          <w:b/>
        </w:rPr>
      </w:pPr>
    </w:p>
    <w:p w:rsidR="0075358E" w:rsidRPr="00616F69" w:rsidRDefault="0075358E" w:rsidP="0075358E">
      <w:pPr>
        <w:jc w:val="both"/>
        <w:rPr>
          <w:b/>
        </w:rPr>
      </w:pPr>
      <w:r w:rsidRPr="00616F69">
        <w:rPr>
          <w:b/>
        </w:rPr>
        <w:t>Madde 15- Ortak Girişim</w:t>
      </w:r>
    </w:p>
    <w:p w:rsidR="0075358E" w:rsidRPr="00616F69" w:rsidRDefault="0075358E" w:rsidP="0075358E">
      <w:pPr>
        <w:jc w:val="both"/>
      </w:pPr>
      <w:r w:rsidRPr="00616F69">
        <w:rPr>
          <w:b/>
          <w:bCs/>
        </w:rPr>
        <w:t xml:space="preserve">15.1. </w:t>
      </w:r>
      <w:r w:rsidRPr="00616F69">
        <w:t>Birden fazla gerçek veya tüzel kişi iş ortaklığı oluşturmak suretiyle ihaleye teklif verebilir.</w:t>
      </w:r>
    </w:p>
    <w:p w:rsidR="0075358E" w:rsidRPr="00616F69" w:rsidRDefault="0075358E" w:rsidP="0075358E">
      <w:pPr>
        <w:jc w:val="both"/>
      </w:pPr>
      <w:r w:rsidRPr="00616F69">
        <w:rPr>
          <w:b/>
          <w:bCs/>
        </w:rPr>
        <w:t>15.2.</w:t>
      </w:r>
      <w:r w:rsidRPr="00616F69">
        <w:t xml:space="preserve"> İş ortaklığı oluşturmak suretiyle ihaleye teklif verecek istekliler, iş ortaklığı yaptıklarına dair pilot ortağın da belirtildiği ekte örneği bulunan iş ortaklığı beyannamesini de teklifleriyle beraber sunacaklardır.</w:t>
      </w:r>
    </w:p>
    <w:p w:rsidR="0075358E" w:rsidRPr="00616F69" w:rsidRDefault="0075358E" w:rsidP="0075358E">
      <w:pPr>
        <w:jc w:val="both"/>
      </w:pPr>
      <w:r w:rsidRPr="00616F69">
        <w:rPr>
          <w:b/>
          <w:bCs/>
        </w:rPr>
        <w:t>15.3.</w:t>
      </w:r>
      <w:r w:rsidRPr="00616F69">
        <w:t xml:space="preserve"> İhalenin iş ortaklığı üzerinde kalması halinde iş ortaklığından, sözleşme imzalanmadan önce noter tasdikli ortaklık sözleşmesini vermesi istenecektir.</w:t>
      </w:r>
    </w:p>
    <w:p w:rsidR="0075358E" w:rsidRPr="00616F69" w:rsidRDefault="0075358E" w:rsidP="0075358E">
      <w:pPr>
        <w:jc w:val="both"/>
      </w:pPr>
      <w:r w:rsidRPr="00616F69">
        <w:rPr>
          <w:b/>
          <w:bCs/>
        </w:rPr>
        <w:t>15.4.</w:t>
      </w:r>
      <w:r w:rsidRPr="00616F69">
        <w:t xml:space="preserve"> İş ortaklığı anlaşmasında (iş ortaklığı beyannamesi) ve sözleşmesinde iş ortaklığını oluşturan gerçek ve tüzel kişilerin taahhüdün yerine getirilmesinde müştereken ve </w:t>
      </w:r>
      <w:proofErr w:type="spellStart"/>
      <w:r w:rsidRPr="00616F69">
        <w:t>müteselsilen</w:t>
      </w:r>
      <w:proofErr w:type="spellEnd"/>
      <w:r w:rsidRPr="00616F69">
        <w:t xml:space="preserve"> sorumlu oldukları belirtilecektir.</w:t>
      </w:r>
    </w:p>
    <w:p w:rsidR="0075358E" w:rsidRPr="00616F69" w:rsidRDefault="0075358E" w:rsidP="0075358E">
      <w:pPr>
        <w:jc w:val="both"/>
      </w:pPr>
      <w:r w:rsidRPr="00616F69">
        <w:rPr>
          <w:b/>
          <w:bCs/>
        </w:rPr>
        <w:t xml:space="preserve">15.5. </w:t>
      </w:r>
      <w:r w:rsidRPr="00616F69">
        <w:t>İş ortaklığında pilot ortak, en çok hisseye sahip ortak olmalıdır. Ortakların hisse oranları, ortaklık anlaşmasında (iş ortaklığı beyannamesi) ve ortaklık sözleşmesinde gösterilir.</w:t>
      </w:r>
    </w:p>
    <w:p w:rsidR="0075358E" w:rsidRPr="00616F69" w:rsidRDefault="0075358E" w:rsidP="0075358E">
      <w:pPr>
        <w:jc w:val="both"/>
      </w:pPr>
      <w:r w:rsidRPr="00616F69">
        <w:rPr>
          <w:b/>
          <w:bCs/>
        </w:rPr>
        <w:t xml:space="preserve">15.6. </w:t>
      </w:r>
      <w:r w:rsidRPr="00616F69">
        <w:t xml:space="preserve"> Konsorsiyumlar ihaleye teklif veremez. </w:t>
      </w:r>
    </w:p>
    <w:p w:rsidR="0075358E" w:rsidRPr="00616F69" w:rsidRDefault="0075358E" w:rsidP="0075358E">
      <w:pPr>
        <w:jc w:val="both"/>
      </w:pPr>
    </w:p>
    <w:p w:rsidR="0075358E" w:rsidRPr="00616F69" w:rsidRDefault="0075358E" w:rsidP="0075358E">
      <w:pPr>
        <w:jc w:val="both"/>
        <w:rPr>
          <w:b/>
          <w:bCs/>
        </w:rPr>
      </w:pPr>
      <w:r w:rsidRPr="00616F69">
        <w:rPr>
          <w:b/>
          <w:bCs/>
        </w:rPr>
        <w:t xml:space="preserve">Madde 16-Alt Yükleniciler </w:t>
      </w:r>
    </w:p>
    <w:p w:rsidR="0075358E" w:rsidRPr="00616F69" w:rsidRDefault="0075358E" w:rsidP="0075358E">
      <w:pPr>
        <w:jc w:val="both"/>
      </w:pPr>
      <w:r w:rsidRPr="00616F69">
        <w:t>İhale konusu alımın/işin tamamı veya bir kısmı alt yüklenicilere yaptırılamaz.</w:t>
      </w:r>
    </w:p>
    <w:p w:rsidR="0075358E" w:rsidRPr="00616F69" w:rsidRDefault="0075358E" w:rsidP="0075358E">
      <w:pPr>
        <w:rPr>
          <w:b/>
          <w:bCs/>
        </w:rPr>
      </w:pPr>
    </w:p>
    <w:p w:rsidR="0075358E" w:rsidRPr="00616F69" w:rsidRDefault="0075358E" w:rsidP="0075358E">
      <w:pPr>
        <w:rPr>
          <w:b/>
          <w:bCs/>
        </w:rPr>
      </w:pPr>
      <w:r w:rsidRPr="00616F69">
        <w:rPr>
          <w:b/>
          <w:bCs/>
        </w:rPr>
        <w:t>III. TEKLİFLERİN HAZIRLANMASI VE SUNULMASINA İLİŞKİN HUSUSLAR</w:t>
      </w:r>
    </w:p>
    <w:p w:rsidR="0075358E" w:rsidRPr="00616F69" w:rsidRDefault="0075358E" w:rsidP="0075358E">
      <w:pPr>
        <w:jc w:val="both"/>
        <w:rPr>
          <w:b/>
          <w:bCs/>
        </w:rPr>
      </w:pPr>
    </w:p>
    <w:p w:rsidR="0075358E" w:rsidRPr="00616F69" w:rsidRDefault="0075358E" w:rsidP="0075358E">
      <w:pPr>
        <w:jc w:val="both"/>
        <w:rPr>
          <w:b/>
          <w:bCs/>
        </w:rPr>
      </w:pPr>
      <w:r w:rsidRPr="00616F69">
        <w:rPr>
          <w:b/>
          <w:bCs/>
        </w:rPr>
        <w:t xml:space="preserve">Madde 17-Teklif Türü ve Sözleşme </w:t>
      </w:r>
    </w:p>
    <w:p w:rsidR="0075358E" w:rsidRPr="00616F69" w:rsidRDefault="0075358E" w:rsidP="0075358E">
      <w:pPr>
        <w:jc w:val="both"/>
        <w:rPr>
          <w:b/>
          <w:bCs/>
          <w:color w:val="000000"/>
        </w:rPr>
      </w:pPr>
      <w:r w:rsidRPr="00616F69">
        <w:t>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18-Teklif ve Ödemelerde Geçerli Para Birimi</w:t>
      </w:r>
    </w:p>
    <w:p w:rsidR="0075358E" w:rsidRPr="00616F69" w:rsidRDefault="0075358E" w:rsidP="0075358E">
      <w:pPr>
        <w:jc w:val="both"/>
        <w:rPr>
          <w:bCs/>
        </w:rPr>
      </w:pPr>
      <w:r w:rsidRPr="00616F69">
        <w:rPr>
          <w:bCs/>
        </w:rPr>
        <w:t xml:space="preserve">Teklif ve ödemelerde geçerli para birimi TL’ </w:t>
      </w:r>
      <w:proofErr w:type="spellStart"/>
      <w:proofErr w:type="gramStart"/>
      <w:r w:rsidRPr="00616F69">
        <w:rPr>
          <w:bCs/>
        </w:rPr>
        <w:t>dır</w:t>
      </w:r>
      <w:proofErr w:type="spellEnd"/>
      <w:proofErr w:type="gramEnd"/>
      <w:r w:rsidRPr="00616F69">
        <w:rPr>
          <w:bCs/>
        </w:rPr>
        <w:t>.</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19-Kısmi Teklif Verilmesi</w:t>
      </w:r>
    </w:p>
    <w:p w:rsidR="0075358E" w:rsidRPr="00616F69" w:rsidRDefault="0075358E" w:rsidP="0075358E">
      <w:pPr>
        <w:ind w:left="-5" w:right="9"/>
        <w:jc w:val="both"/>
      </w:pPr>
      <w:r w:rsidRPr="00616F69">
        <w:rPr>
          <w:b/>
        </w:rPr>
        <w:t>19.1.</w:t>
      </w:r>
      <w:r w:rsidRPr="00616F69">
        <w:t xml:space="preserve"> Bu ihalede beher partinin tamamını içermek kaydıyla kısmi teklif verilebilir. </w:t>
      </w:r>
    </w:p>
    <w:p w:rsidR="0075358E" w:rsidRPr="00616F69" w:rsidRDefault="0075358E" w:rsidP="0075358E">
      <w:pPr>
        <w:ind w:left="-5" w:right="9"/>
        <w:jc w:val="both"/>
      </w:pPr>
      <w:r w:rsidRPr="00616F69">
        <w:rPr>
          <w:b/>
        </w:rPr>
        <w:t>19.2.</w:t>
      </w:r>
      <w:r w:rsidRPr="00616F69">
        <w:t xml:space="preserve"> Kısmi teklife ilişkin açıklamalar</w:t>
      </w:r>
      <w:r w:rsidRPr="00616F69">
        <w:rPr>
          <w:b/>
        </w:rPr>
        <w:t>:</w:t>
      </w:r>
      <w:r w:rsidRPr="00616F69">
        <w:t xml:space="preserve"> İsteklilerin teklifleri, kalem bazında ayrı ayrı değerlendirilecektir. İsteklilerce verilecek tekliflerin, ihale konusu alımın tamamını mı yoksa bir veya birkaç kalemlerini mi kapsadığı hususu teklif mektuplarında açıkça belirtilecektir.  İsteklilerle, üzerlerinde kalan kalemlerin her biri için ayrı ayrı sözleşme imzalanması mümkün olabilecektir. </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20- Alternatif Teklifler</w:t>
      </w:r>
    </w:p>
    <w:p w:rsidR="0075358E" w:rsidRPr="00616F69" w:rsidRDefault="0075358E" w:rsidP="0075358E">
      <w:pPr>
        <w:jc w:val="both"/>
      </w:pPr>
      <w:r w:rsidRPr="00616F69">
        <w:t>Şartname hükümleri çerçevesinde mukabil veya alternatif teklif verilebilir. Ancak, mukabil veya alternatif teklifleri kabul edip etmemekte İdare serbesttir.</w:t>
      </w:r>
    </w:p>
    <w:p w:rsidR="0075358E" w:rsidRPr="00616F69" w:rsidRDefault="0075358E" w:rsidP="0075358E">
      <w:pPr>
        <w:jc w:val="both"/>
      </w:pPr>
    </w:p>
    <w:p w:rsidR="0075358E" w:rsidRPr="00616F69" w:rsidRDefault="0075358E" w:rsidP="0075358E">
      <w:pPr>
        <w:jc w:val="both"/>
        <w:rPr>
          <w:b/>
          <w:bCs/>
        </w:rPr>
      </w:pPr>
      <w:r w:rsidRPr="00616F69">
        <w:rPr>
          <w:b/>
          <w:bCs/>
        </w:rPr>
        <w:t xml:space="preserve">Madde 21- Tekliflerin Geçerlilik Süresi </w:t>
      </w:r>
    </w:p>
    <w:p w:rsidR="0075358E" w:rsidRPr="00616F69" w:rsidRDefault="0075358E" w:rsidP="0075358E">
      <w:pPr>
        <w:jc w:val="both"/>
      </w:pPr>
      <w:r w:rsidRPr="00616F69">
        <w:rPr>
          <w:b/>
          <w:bCs/>
        </w:rPr>
        <w:t>21.1.</w:t>
      </w:r>
      <w:r w:rsidRPr="00616F69">
        <w:t xml:space="preserve"> Tekliflerin geçerlilik süresi, ihale tarihinden itibaren en az otuz </w:t>
      </w:r>
      <w:r w:rsidRPr="00616F69">
        <w:rPr>
          <w:bCs/>
        </w:rPr>
        <w:t>(30)</w:t>
      </w:r>
      <w:r w:rsidRPr="00616F69">
        <w:t xml:space="preserve"> takvim günü olmalıdır. Bu süreden daha kısa süreli geçerli olduğu belirtilen teklif mektupları değerlendirmeye alınmayacaktır. </w:t>
      </w:r>
    </w:p>
    <w:p w:rsidR="0075358E" w:rsidRPr="00616F69" w:rsidRDefault="0075358E" w:rsidP="0075358E">
      <w:pPr>
        <w:jc w:val="both"/>
      </w:pPr>
      <w:r w:rsidRPr="00616F69">
        <w:rPr>
          <w:b/>
          <w:bCs/>
        </w:rPr>
        <w:t>21.2.</w:t>
      </w:r>
      <w:r w:rsidRPr="00616F69">
        <w:t xml:space="preserve"> İhtiyaç duyulması halinde İdare, teklif geçerlilik süresinin en fazla yukarıda belirlenen süre kadar uzatılması yönünde istekliden talepte bulunacaktır. İstekli, İdarenin bu talebini kabul edebilir veya reddedebilir. İdarenin teklif geçerlilik süresinin uzatılması talebini reddeden isteklinin geçici teminatı iade edilecektir.</w:t>
      </w:r>
    </w:p>
    <w:p w:rsidR="0075358E" w:rsidRPr="00616F69" w:rsidRDefault="0075358E" w:rsidP="0075358E">
      <w:pPr>
        <w:jc w:val="both"/>
        <w:rPr>
          <w:b/>
          <w:bCs/>
        </w:rPr>
      </w:pPr>
      <w:r w:rsidRPr="00616F69">
        <w:rPr>
          <w:b/>
          <w:bCs/>
        </w:rPr>
        <w:t>21.3.</w:t>
      </w:r>
      <w:r w:rsidRPr="00616F69">
        <w:t xml:space="preserve"> Talebi kabul eden istekliler, teklif ve sözleşme koşulları değiştirilmeksizin, geçici teminatını kabul edilen yeni teklif geçerlilik süresine ve her bakımdan geçici teminata ilişkin hükümlere uydurmak zorundadır.</w:t>
      </w:r>
    </w:p>
    <w:p w:rsidR="0075358E" w:rsidRPr="00616F69" w:rsidRDefault="0075358E" w:rsidP="0075358E">
      <w:pPr>
        <w:jc w:val="both"/>
      </w:pPr>
      <w:r w:rsidRPr="00616F69">
        <w:rPr>
          <w:b/>
          <w:bCs/>
        </w:rPr>
        <w:t>21.4.</w:t>
      </w:r>
      <w:r w:rsidRPr="00616F69">
        <w:t xml:space="preserve"> Bu konudaki istek ve cevaplar yazılı olarak yapılır, iadeli taahhütlü posta yoluyla gönderilir veya imza karşılığı elden teslim edilir.</w:t>
      </w:r>
    </w:p>
    <w:p w:rsidR="0075358E" w:rsidRPr="00616F69" w:rsidRDefault="0075358E" w:rsidP="0075358E">
      <w:pPr>
        <w:jc w:val="both"/>
      </w:pPr>
    </w:p>
    <w:p w:rsidR="0075358E" w:rsidRPr="00616F69" w:rsidRDefault="0075358E" w:rsidP="0075358E">
      <w:pPr>
        <w:jc w:val="both"/>
        <w:rPr>
          <w:b/>
          <w:bCs/>
        </w:rPr>
      </w:pPr>
      <w:r w:rsidRPr="00616F69">
        <w:rPr>
          <w:b/>
          <w:bCs/>
        </w:rPr>
        <w:t>Madde 22-Teklif Fiyata Dâhil Olan Masraflar</w:t>
      </w:r>
    </w:p>
    <w:p w:rsidR="0075358E" w:rsidRPr="00616F69" w:rsidRDefault="0075358E" w:rsidP="0075358E">
      <w:pPr>
        <w:jc w:val="both"/>
        <w:rPr>
          <w:b/>
        </w:rPr>
      </w:pPr>
      <w:r w:rsidRPr="00616F69">
        <w:rPr>
          <w:b/>
          <w:bCs/>
        </w:rPr>
        <w:t>22.1.</w:t>
      </w:r>
      <w:r w:rsidR="0079764C" w:rsidRPr="00616F69">
        <w:rPr>
          <w:color w:val="000000"/>
        </w:rPr>
        <w:t xml:space="preserve">İsteklilerin </w:t>
      </w:r>
      <w:r w:rsidRPr="00616F69">
        <w:rPr>
          <w:color w:val="000000"/>
        </w:rPr>
        <w:t xml:space="preserve">sözleşmenin uygulanması sırasında ilgili mevzuat gereğince ödeyeceği </w:t>
      </w:r>
      <w:r w:rsidR="00616F69" w:rsidRPr="009C4385">
        <w:rPr>
          <w:color w:val="000000"/>
          <w:u w:val="single"/>
        </w:rPr>
        <w:t>ihale karar pulu</w:t>
      </w:r>
      <w:r w:rsidR="00616F69" w:rsidRPr="00616F69">
        <w:rPr>
          <w:color w:val="000000"/>
        </w:rPr>
        <w:t xml:space="preserve">, </w:t>
      </w:r>
      <w:r w:rsidRPr="009C4385">
        <w:rPr>
          <w:color w:val="000000"/>
          <w:u w:val="single"/>
        </w:rPr>
        <w:t>sözleşme damga vergisi</w:t>
      </w:r>
      <w:r w:rsidRPr="00616F69">
        <w:rPr>
          <w:color w:val="000000"/>
        </w:rPr>
        <w:t xml:space="preserve">, resim, harç giderleri ile her türlü ulaşım, nakliye, sigorta ve benzeri giderler isteklilerce teklif edilen fiyatlara dâhildir. . </w:t>
      </w:r>
    </w:p>
    <w:p w:rsidR="0075358E" w:rsidRPr="00616F69" w:rsidRDefault="0075358E" w:rsidP="0075358E">
      <w:pPr>
        <w:jc w:val="both"/>
      </w:pPr>
      <w:r w:rsidRPr="00616F69">
        <w:rPr>
          <w:b/>
        </w:rPr>
        <w:t>22.2.</w:t>
      </w:r>
      <w:r w:rsidRPr="00616F69">
        <w:t xml:space="preserve"> </w:t>
      </w:r>
      <w:proofErr w:type="gramStart"/>
      <w:r w:rsidRPr="00616F69">
        <w:rPr>
          <w:color w:val="FF0000"/>
        </w:rPr>
        <w:t>22.1</w:t>
      </w:r>
      <w:proofErr w:type="gramEnd"/>
      <w:r w:rsidRPr="00616F69">
        <w:rPr>
          <w:color w:val="FF0000"/>
        </w:rPr>
        <w:t>. inci</w:t>
      </w:r>
      <w:r w:rsidRPr="00616F69">
        <w:t xml:space="preserve"> maddede yer alan gider kalemlerinde artış olması ya da benzeri yeni gider kalemleri oluşması hallerinde, teklif edilen fiyatın bu tür artış ya da farkları karşılayacak payı içerdiği kabul edilecektir.</w:t>
      </w:r>
    </w:p>
    <w:p w:rsidR="0079764C" w:rsidRDefault="0075358E" w:rsidP="0075358E">
      <w:pPr>
        <w:jc w:val="both"/>
      </w:pPr>
      <w:r w:rsidRPr="00616F69">
        <w:rPr>
          <w:b/>
        </w:rPr>
        <w:t>22.3.</w:t>
      </w:r>
      <w:r w:rsidRPr="00616F69">
        <w:t xml:space="preserve"> Ancak, sözleşme konusu işin bedelinin ödenmesi aşamasında doğacak Katma Değer Vergisi (KDV) ilgili mevzuatı çerçevesinde ida</w:t>
      </w:r>
      <w:r w:rsidR="00090411">
        <w:t>rece yükleniciye ayrıca ödenir.</w:t>
      </w:r>
    </w:p>
    <w:p w:rsidR="00090411" w:rsidRPr="00616F69" w:rsidRDefault="00090411" w:rsidP="0075358E">
      <w:pPr>
        <w:jc w:val="both"/>
        <w:rPr>
          <w:b/>
          <w:bCs/>
        </w:rPr>
      </w:pPr>
    </w:p>
    <w:p w:rsidR="0075358E" w:rsidRPr="00616F69" w:rsidRDefault="0075358E" w:rsidP="0075358E">
      <w:pPr>
        <w:jc w:val="both"/>
        <w:rPr>
          <w:b/>
          <w:bCs/>
        </w:rPr>
      </w:pPr>
      <w:r w:rsidRPr="00616F69">
        <w:rPr>
          <w:b/>
          <w:bCs/>
        </w:rPr>
        <w:t xml:space="preserve">Madde 23-Tekliflerin Sunulma Şekli </w:t>
      </w:r>
    </w:p>
    <w:p w:rsidR="0075358E" w:rsidRPr="00616F69" w:rsidRDefault="0075358E" w:rsidP="0075358E">
      <w:pPr>
        <w:ind w:right="27"/>
        <w:jc w:val="both"/>
      </w:pPr>
      <w:r w:rsidRPr="00616F69">
        <w:rPr>
          <w:b/>
        </w:rPr>
        <w:t xml:space="preserve">23.1. </w:t>
      </w:r>
      <w:r w:rsidRPr="00616F69">
        <w:t xml:space="preserve">Teklif mektubu bir zarfa konulup mühürlendikten veya kaşelendikten sonra, zarfın üzerine İstekli adı açık olarak yazılacaktır. İçerisine Teklif Mektubu konulan bu zarf ve geçici teminat da </w:t>
      </w:r>
      <w:proofErr w:type="gramStart"/>
      <w:r w:rsidRPr="00616F69">
        <w:t>dahil</w:t>
      </w:r>
      <w:proofErr w:type="gramEnd"/>
      <w:r w:rsidRPr="00616F69">
        <w:t xml:space="preserve"> olmak üzere ihaleye katılabilme şartı olarak bu Şartname ile istenilen bütün belgeler bir zarfa veya pakete konulur. Zarfın üzerine isteklinin adı, soyadı veya ticaret unvanı, tebligata esas açık adresi, </w:t>
      </w:r>
      <w:r w:rsidRPr="00616F69">
        <w:rPr>
          <w:b/>
          <w:bCs/>
        </w:rPr>
        <w:t>“ ZİRAİ MÜCADELE İLACI ALIMI İLE İLGİLİ TEKLİFTİR”</w:t>
      </w:r>
      <w:r w:rsidRPr="00616F69">
        <w:t xml:space="preserve"> ibaresi ve ihaleyi yapan idarenin açık adresi yazılır. Zarfın yapıştırılan yeri istekli tarafından imzalanarak, mühürlenecek veya kaşelenecektir. </w:t>
      </w:r>
    </w:p>
    <w:p w:rsidR="0075358E" w:rsidRPr="00616F69" w:rsidRDefault="0075358E" w:rsidP="0075358E">
      <w:pPr>
        <w:ind w:right="27"/>
        <w:jc w:val="both"/>
      </w:pPr>
      <w:r w:rsidRPr="00616F69">
        <w:rPr>
          <w:b/>
          <w:bCs/>
        </w:rPr>
        <w:t>23.2.</w:t>
      </w:r>
      <w:r w:rsidRPr="00616F69">
        <w:t xml:space="preserve"> Teklifler ihale dokümanında belirtilen ihale saatine kadar sıra numaralı alındılar karşılığında idareye (tekliflerin sunulacağı yere) teslim edilir. Bu saatten sonra verilen teklifler kabul edilmez ve açılmadan istekliye iade edilir. </w:t>
      </w:r>
    </w:p>
    <w:p w:rsidR="0075358E" w:rsidRPr="00616F69" w:rsidRDefault="0075358E" w:rsidP="0075358E">
      <w:pPr>
        <w:ind w:right="27"/>
        <w:jc w:val="both"/>
      </w:pPr>
      <w:r w:rsidRPr="00616F69">
        <w:rPr>
          <w:b/>
          <w:bCs/>
        </w:rPr>
        <w:t>23.3.</w:t>
      </w:r>
      <w:r w:rsidRPr="00616F69">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değerlendirmeye alınmaz.</w:t>
      </w:r>
    </w:p>
    <w:p w:rsidR="0075358E" w:rsidRPr="00616F69" w:rsidRDefault="0075358E" w:rsidP="0075358E">
      <w:pPr>
        <w:ind w:right="27"/>
        <w:jc w:val="both"/>
      </w:pPr>
      <w:r w:rsidRPr="00616F69">
        <w:rPr>
          <w:b/>
          <w:bCs/>
        </w:rPr>
        <w:t>23.4.</w:t>
      </w:r>
      <w:r w:rsidRPr="00616F69">
        <w:t xml:space="preserve"> Verilen teklifler, bu Şartname hükümlerine göre zeyilname düzenlenmesi hali hariç, herhangi bir sebeple geri alınamaz ve değiştirilemez.</w:t>
      </w:r>
    </w:p>
    <w:p w:rsidR="0075358E" w:rsidRPr="00616F69" w:rsidRDefault="0075358E" w:rsidP="0075358E">
      <w:pPr>
        <w:ind w:right="27"/>
        <w:jc w:val="both"/>
      </w:pPr>
      <w:r w:rsidRPr="00616F69">
        <w:rPr>
          <w:b/>
          <w:bCs/>
        </w:rPr>
        <w:t>23.5.</w:t>
      </w:r>
      <w:r w:rsidRPr="00616F69">
        <w:t xml:space="preserve"> Zeyilname ile teklif verme süresinin uzatılması halinde, idare ve isteklilerin ilk teklif verme tarihine bağlı tüm hak ve yükümlülükleri süre açısından, yeniden tespit edilen son teklif verme tarihine ve saatine kadar uzatılmış sayılır. </w:t>
      </w:r>
    </w:p>
    <w:p w:rsidR="0075358E" w:rsidRPr="00616F69" w:rsidRDefault="0075358E" w:rsidP="0075358E">
      <w:pPr>
        <w:jc w:val="both"/>
        <w:rPr>
          <w:b/>
          <w:bCs/>
        </w:rPr>
      </w:pPr>
      <w:r w:rsidRPr="00616F69">
        <w:rPr>
          <w:b/>
          <w:bCs/>
        </w:rPr>
        <w:t>Madde 24-Teklif Mektubunun Şekli ve İçeriği</w:t>
      </w:r>
    </w:p>
    <w:p w:rsidR="0075358E" w:rsidRPr="00616F69" w:rsidRDefault="0075358E" w:rsidP="0075358E">
      <w:pPr>
        <w:jc w:val="both"/>
      </w:pPr>
      <w:r w:rsidRPr="00616F69">
        <w:rPr>
          <w:b/>
          <w:bCs/>
        </w:rPr>
        <w:t>24.1.</w:t>
      </w:r>
      <w:r w:rsidRPr="00616F69">
        <w:t xml:space="preserve"> Teklif mektupları, ekteki form örneğine uygun şekilde yazılı ve imzalı olarak sunulur.</w:t>
      </w:r>
    </w:p>
    <w:p w:rsidR="0075358E" w:rsidRPr="00616F69" w:rsidRDefault="0075358E" w:rsidP="0075358E">
      <w:pPr>
        <w:jc w:val="both"/>
      </w:pPr>
      <w:r w:rsidRPr="00616F69">
        <w:rPr>
          <w:b/>
        </w:rPr>
        <w:t xml:space="preserve">24.2. </w:t>
      </w:r>
      <w:r w:rsidRPr="00616F69">
        <w:rPr>
          <w:bCs/>
        </w:rPr>
        <w:t>Teklif Mektubunda</w:t>
      </w:r>
      <w:r w:rsidRPr="00616F69">
        <w:t xml:space="preserve">; </w:t>
      </w:r>
    </w:p>
    <w:p w:rsidR="0075358E" w:rsidRPr="00616F69" w:rsidRDefault="0075358E" w:rsidP="0075358E">
      <w:pPr>
        <w:ind w:firstLine="340"/>
        <w:jc w:val="both"/>
      </w:pPr>
      <w:r w:rsidRPr="00616F69">
        <w:t>a) İhale dokümanının tamamen okunup kabul edildiğinin belirtilmesi,</w:t>
      </w:r>
    </w:p>
    <w:p w:rsidR="0075358E" w:rsidRPr="00616F69" w:rsidRDefault="0075358E" w:rsidP="0075358E">
      <w:pPr>
        <w:ind w:firstLine="340"/>
        <w:jc w:val="both"/>
      </w:pPr>
      <w:r w:rsidRPr="00616F69">
        <w:lastRenderedPageBreak/>
        <w:t>b) Teklif edilen bedelin rakam ve yazı ile birbirine uygun olarak açıkça yazılması,</w:t>
      </w:r>
    </w:p>
    <w:p w:rsidR="0075358E" w:rsidRPr="00616F69" w:rsidRDefault="0075358E" w:rsidP="0075358E">
      <w:pPr>
        <w:ind w:firstLine="340"/>
        <w:jc w:val="both"/>
      </w:pPr>
      <w:r w:rsidRPr="00616F69">
        <w:t xml:space="preserve">c) Üzerinde kazıntı, silinti, düzeltme bulunmaması, </w:t>
      </w:r>
    </w:p>
    <w:p w:rsidR="0075358E" w:rsidRPr="00616F69" w:rsidRDefault="0075358E" w:rsidP="0075358E">
      <w:pPr>
        <w:ind w:firstLine="340"/>
        <w:jc w:val="both"/>
      </w:pPr>
      <w:r w:rsidRPr="00616F69">
        <w:t xml:space="preserve">ç) Teklif mektubunun ad, </w:t>
      </w:r>
      <w:proofErr w:type="spellStart"/>
      <w:r w:rsidRPr="00616F69">
        <w:t>soyad</w:t>
      </w:r>
      <w:proofErr w:type="spellEnd"/>
      <w:r w:rsidRPr="00616F69">
        <w:t xml:space="preserve"> veya ticaret unvanı yazılmak suretiyle yetkili kişilerce imzalanmış olması, zorunludur.</w:t>
      </w:r>
    </w:p>
    <w:p w:rsidR="00090411" w:rsidRPr="009C4385" w:rsidRDefault="0075358E" w:rsidP="0075358E">
      <w:pPr>
        <w:jc w:val="both"/>
        <w:rPr>
          <w:bCs/>
        </w:rPr>
      </w:pPr>
      <w:r w:rsidRPr="00616F69">
        <w:rPr>
          <w:b/>
        </w:rPr>
        <w:t>24.3.</w:t>
      </w:r>
      <w:r w:rsidRPr="00616F69">
        <w:rPr>
          <w:bCs/>
        </w:rPr>
        <w:t xml:space="preserve"> Ortak girişim olarak teklif veren isteklilerin teklif mektuplarının, ortakların tamamı tarafından veya teklif vermeye yetki verdik</w:t>
      </w:r>
      <w:bookmarkStart w:id="0" w:name="_GoBack"/>
      <w:bookmarkEnd w:id="0"/>
      <w:r w:rsidRPr="00616F69">
        <w:rPr>
          <w:bCs/>
        </w:rPr>
        <w:t>leri kişiler tarafından imzalanması gerekir.</w:t>
      </w:r>
    </w:p>
    <w:p w:rsidR="0075358E" w:rsidRPr="00616F69" w:rsidRDefault="0075358E" w:rsidP="0075358E">
      <w:pPr>
        <w:jc w:val="both"/>
        <w:rPr>
          <w:b/>
          <w:bCs/>
        </w:rPr>
      </w:pPr>
      <w:r w:rsidRPr="00616F69">
        <w:rPr>
          <w:b/>
          <w:bCs/>
        </w:rPr>
        <w:t>Madde 25-Geçici Teminat</w:t>
      </w:r>
    </w:p>
    <w:p w:rsidR="0075358E" w:rsidRPr="00616F69" w:rsidRDefault="0075358E" w:rsidP="0075358E">
      <w:pPr>
        <w:jc w:val="both"/>
      </w:pPr>
      <w:r w:rsidRPr="00616F69">
        <w:rPr>
          <w:b/>
          <w:bCs/>
        </w:rPr>
        <w:t>25.1.</w:t>
      </w:r>
      <w:r w:rsidRPr="00616F69">
        <w:t xml:space="preserve"> İstekliler teklif ettikleri bedelin </w:t>
      </w:r>
      <w:r w:rsidRPr="00616F69">
        <w:rPr>
          <w:b/>
          <w:bCs/>
        </w:rPr>
        <w:t>%3</w:t>
      </w:r>
      <w:r w:rsidRPr="00616F69">
        <w:t xml:space="preserve">’ünden az olmamak üzere kendi belirleyecekleri tutarda geçici teminat vereceklerdir. Teklif edilen bedelin </w:t>
      </w:r>
      <w:r w:rsidRPr="00616F69">
        <w:rPr>
          <w:b/>
          <w:bCs/>
        </w:rPr>
        <w:t>%3</w:t>
      </w:r>
      <w:r w:rsidRPr="00616F69">
        <w:t>’ünden az oranda geçici teminat veren isteklilerin teklifleri değerlendirme dışı bırakılacaktır.</w:t>
      </w:r>
    </w:p>
    <w:p w:rsidR="0075358E" w:rsidRPr="00616F69" w:rsidRDefault="0075358E" w:rsidP="0075358E">
      <w:pPr>
        <w:jc w:val="both"/>
      </w:pPr>
      <w:r w:rsidRPr="00616F69">
        <w:rPr>
          <w:b/>
          <w:bCs/>
        </w:rPr>
        <w:t>25.2</w:t>
      </w:r>
      <w:r w:rsidRPr="00616F69">
        <w:t xml:space="preserve">. İsteklinin ortak girişim olması halinde, toplam geçici teminat miktarı ortaklık oranına bakılmaksızın ortaklardan biri veya birkaçı tarafından karşılanabilir. Geçici teminat işletme veznesine veya İşletmenin </w:t>
      </w:r>
      <w:r w:rsidRPr="00616F69">
        <w:rPr>
          <w:b/>
        </w:rPr>
        <w:t>Halk Bankası Dalaman Şubesindeki TR63 0001 2009 2670 0013 000003</w:t>
      </w:r>
      <w:r w:rsidRPr="00616F69">
        <w:t xml:space="preserve"> </w:t>
      </w:r>
      <w:proofErr w:type="spellStart"/>
      <w:r w:rsidRPr="00616F69">
        <w:t>no’lu</w:t>
      </w:r>
      <w:proofErr w:type="spellEnd"/>
      <w:r w:rsidRPr="00616F69">
        <w:t xml:space="preserve"> hesabına yatırılabilir.</w:t>
      </w:r>
    </w:p>
    <w:p w:rsidR="0075358E" w:rsidRPr="00616F69" w:rsidRDefault="0075358E" w:rsidP="0075358E">
      <w:pPr>
        <w:widowControl w:val="0"/>
        <w:autoSpaceDE w:val="0"/>
        <w:autoSpaceDN w:val="0"/>
        <w:adjustRightInd w:val="0"/>
        <w:jc w:val="both"/>
        <w:rPr>
          <w:color w:val="000000"/>
        </w:rPr>
      </w:pPr>
      <w:r w:rsidRPr="00616F69">
        <w:rPr>
          <w:b/>
          <w:bCs/>
        </w:rPr>
        <w:t>25.3.</w:t>
      </w:r>
      <w:r w:rsidRPr="00616F69">
        <w:t xml:space="preserve">  Geçici teminat olarak sunulan teminat mektuplarında geçerlilik tarihi belirtilmelidir. </w:t>
      </w:r>
      <w:r w:rsidRPr="00616F69">
        <w:rPr>
          <w:color w:val="000000"/>
        </w:rPr>
        <w:t>Bu tarih</w:t>
      </w:r>
      <w:r w:rsidRPr="00616F69">
        <w:t>,</w:t>
      </w:r>
      <w:r w:rsidRPr="00616F69">
        <w:rPr>
          <w:color w:val="FF0000"/>
        </w:rPr>
        <w:t xml:space="preserve"> </w:t>
      </w:r>
      <w:r w:rsidR="00BC4E4D" w:rsidRPr="00BC4E4D">
        <w:rPr>
          <w:b/>
          <w:color w:val="FF0000"/>
        </w:rPr>
        <w:t>10.04.</w:t>
      </w:r>
      <w:r w:rsidR="00090411" w:rsidRPr="00BC4E4D">
        <w:rPr>
          <w:b/>
          <w:color w:val="FF0000"/>
        </w:rPr>
        <w:t>2023</w:t>
      </w:r>
      <w:r w:rsidRPr="00616F69">
        <w:rPr>
          <w:color w:val="FF0000"/>
        </w:rPr>
        <w:t xml:space="preserve"> </w:t>
      </w:r>
      <w:r w:rsidRPr="00616F69">
        <w:rPr>
          <w:color w:val="000000"/>
        </w:rPr>
        <w:t>tarihinden önce olmamak üzere istekli tarafından belirlenir.</w:t>
      </w:r>
    </w:p>
    <w:p w:rsidR="0075358E" w:rsidRPr="00616F69" w:rsidRDefault="0075358E" w:rsidP="0075358E">
      <w:pPr>
        <w:jc w:val="both"/>
      </w:pPr>
      <w:r w:rsidRPr="00616F69">
        <w:rPr>
          <w:b/>
          <w:bCs/>
        </w:rPr>
        <w:t>25.4.</w:t>
      </w:r>
      <w:r w:rsidRPr="00616F69">
        <w:t xml:space="preserve"> Kabul edilebilir bir geçici teminat ile birlikte verilmeyen teklifler, idare tarafından istenilen katılma şartlarının sağlanamadığı gerekçesiyle değerlendirme dışı bırakılacaktır.</w:t>
      </w:r>
    </w:p>
    <w:p w:rsidR="0075358E" w:rsidRPr="00616F69" w:rsidRDefault="0075358E" w:rsidP="0075358E">
      <w:pPr>
        <w:jc w:val="both"/>
      </w:pPr>
    </w:p>
    <w:p w:rsidR="0075358E" w:rsidRPr="00616F69" w:rsidRDefault="0075358E" w:rsidP="0075358E">
      <w:pPr>
        <w:jc w:val="both"/>
        <w:rPr>
          <w:b/>
          <w:bCs/>
        </w:rPr>
      </w:pPr>
      <w:r w:rsidRPr="00616F69">
        <w:rPr>
          <w:b/>
          <w:bCs/>
        </w:rPr>
        <w:t>Madde 26 - Teminat Olarak Kabul Edilecek Değerler</w:t>
      </w:r>
    </w:p>
    <w:p w:rsidR="0075358E" w:rsidRPr="00616F69" w:rsidRDefault="0075358E" w:rsidP="0075358E">
      <w:pPr>
        <w:jc w:val="both"/>
      </w:pPr>
      <w:r w:rsidRPr="00616F69">
        <w:rPr>
          <w:b/>
        </w:rPr>
        <w:t>26.1</w:t>
      </w:r>
      <w:r w:rsidRPr="00616F69">
        <w:t>. Teminat olarak kabul edilecek kıymetler aşağıda gösterilmiştir;</w:t>
      </w:r>
    </w:p>
    <w:p w:rsidR="0075358E" w:rsidRPr="00616F69" w:rsidRDefault="0075358E" w:rsidP="0075358E">
      <w:pPr>
        <w:ind w:firstLine="340"/>
        <w:jc w:val="both"/>
      </w:pPr>
      <w:r w:rsidRPr="00616F69">
        <w:t>a) Tedavüldeki Türk Parası,</w:t>
      </w:r>
    </w:p>
    <w:p w:rsidR="0075358E" w:rsidRPr="00616F69" w:rsidRDefault="0075358E" w:rsidP="0075358E">
      <w:pPr>
        <w:ind w:firstLine="340"/>
        <w:jc w:val="both"/>
      </w:pPr>
      <w:r w:rsidRPr="00616F69">
        <w:t xml:space="preserve">b) Karşılığı bloke edilmiş çekler, </w:t>
      </w:r>
    </w:p>
    <w:p w:rsidR="0075358E" w:rsidRPr="00616F69" w:rsidRDefault="0075358E" w:rsidP="0075358E">
      <w:pPr>
        <w:ind w:firstLine="340"/>
        <w:jc w:val="both"/>
      </w:pPr>
      <w:r w:rsidRPr="00616F69">
        <w:t>c) Geçerlilik süresi şartnamelerde ve sözleşmelerde öngörülen süreye uygun olacak şekilde bankalar ve özel finans kuruluşları tarafından verilen teminat mektupları,</w:t>
      </w:r>
    </w:p>
    <w:p w:rsidR="0075358E" w:rsidRPr="00616F69" w:rsidRDefault="0075358E" w:rsidP="0075358E">
      <w:pPr>
        <w:ind w:firstLine="340"/>
        <w:jc w:val="both"/>
      </w:pPr>
      <w:r w:rsidRPr="00616F69">
        <w:t>ç) Devlet istikraz tahvilleri, hazine kefaletine haiz tahviller ve özel kanunlarla teminat olarak kabul edileceği açıklanan belgeler,</w:t>
      </w:r>
    </w:p>
    <w:p w:rsidR="0075358E" w:rsidRPr="00616F69" w:rsidRDefault="0075358E" w:rsidP="0075358E">
      <w:pPr>
        <w:ind w:firstLine="340"/>
        <w:jc w:val="both"/>
      </w:pPr>
      <w:r w:rsidRPr="00616F69">
        <w:t xml:space="preserve">d) Belgelerden </w:t>
      </w:r>
      <w:proofErr w:type="gramStart"/>
      <w:r w:rsidRPr="00616F69">
        <w:t>nominal</w:t>
      </w:r>
      <w:proofErr w:type="gramEnd"/>
      <w:r w:rsidRPr="00616F69">
        <w:t xml:space="preserve"> değere faiz dahil edilerek ihraç edilenler, ana paraya tekabül eden satış değeri üzerinden teminat olarak kabul edilen Devlet iç borçlanma senetleri ve bu senetlerin yerine düzenlenen belgeler, </w:t>
      </w:r>
    </w:p>
    <w:p w:rsidR="0075358E" w:rsidRPr="00616F69" w:rsidRDefault="0075358E" w:rsidP="0075358E">
      <w:pPr>
        <w:ind w:firstLine="340"/>
        <w:jc w:val="both"/>
      </w:pPr>
      <w:r w:rsidRPr="00616F69">
        <w:t>e) İhale günündeki Türkiye Cumhuriyeti Merkez Bankası döviz alım kuruna göre TL teminat tutarını karşılamak ve kesin teminat olması halinde Türk Lirasına çevrilmek şartıyla döviz,</w:t>
      </w:r>
    </w:p>
    <w:p w:rsidR="0075358E" w:rsidRPr="00616F69" w:rsidRDefault="0075358E" w:rsidP="0075358E">
      <w:pPr>
        <w:ind w:firstLine="340"/>
        <w:jc w:val="both"/>
      </w:pPr>
      <w:r w:rsidRPr="00616F69">
        <w:t xml:space="preserve">f) İlgili mevzuata göre Türkiye’de faaliyette bulunmasına izin verilen yabancı bankaların düzenleyecekleri teminat mektupları ile Türkiye dışında faaliyette bulunan banka veya benzer kredi kuruluşlarının </w:t>
      </w:r>
      <w:proofErr w:type="spellStart"/>
      <w:r w:rsidRPr="00616F69">
        <w:t>kontr</w:t>
      </w:r>
      <w:proofErr w:type="spellEnd"/>
      <w:r w:rsidRPr="00616F69">
        <w:t xml:space="preserve"> garantisi üzerine Türkiye’de faaliyette bulunan bankaların veya özel finans kurumlarının düzenleyecekleri teminat mektupları.</w:t>
      </w:r>
    </w:p>
    <w:p w:rsidR="0075358E" w:rsidRPr="00616F69" w:rsidRDefault="0075358E" w:rsidP="0075358E">
      <w:pPr>
        <w:ind w:firstLine="340"/>
        <w:jc w:val="both"/>
      </w:pPr>
      <w:r w:rsidRPr="00616F69">
        <w:t>g) İnteraktif sistem ile İdarenin Banka hesaplarına yatırılan nakit teminat tutarları, İhale saati itibariyle İdarenin Banka hesaplarına intikal etmiş olmadıkça yatırılmamış sayılır.</w:t>
      </w:r>
    </w:p>
    <w:p w:rsidR="0075358E" w:rsidRPr="00616F69" w:rsidRDefault="0075358E" w:rsidP="0075358E">
      <w:pPr>
        <w:jc w:val="both"/>
      </w:pPr>
      <w:r w:rsidRPr="00616F69">
        <w:rPr>
          <w:b/>
        </w:rPr>
        <w:t>26.2</w:t>
      </w:r>
      <w:r w:rsidRPr="00616F69">
        <w:t>. Teminat mektupları dışındaki teminatların İdarenin Mali İşler Şefliğine yatırılması ve makbuzlarının teklif zarfının içinde sunulması gerekir.</w:t>
      </w:r>
    </w:p>
    <w:p w:rsidR="0075358E" w:rsidRPr="00616F69" w:rsidRDefault="0075358E" w:rsidP="0075358E">
      <w:pPr>
        <w:jc w:val="both"/>
      </w:pPr>
      <w:r w:rsidRPr="00616F69">
        <w:rPr>
          <w:b/>
        </w:rPr>
        <w:t>26.3.</w:t>
      </w:r>
      <w:r w:rsidRPr="00616F69">
        <w:t xml:space="preserve"> Her ne surette olursa olsun idarece alınan teminatlar haczedilemez ve üzerine ihtiyati tedbir koyulamaz.</w:t>
      </w:r>
    </w:p>
    <w:p w:rsidR="0075358E" w:rsidRPr="00616F69" w:rsidRDefault="0075358E" w:rsidP="0075358E">
      <w:pPr>
        <w:spacing w:line="360" w:lineRule="auto"/>
        <w:rPr>
          <w:b/>
        </w:rPr>
      </w:pPr>
    </w:p>
    <w:p w:rsidR="0075358E" w:rsidRPr="00616F69" w:rsidRDefault="0075358E" w:rsidP="0075358E">
      <w:pPr>
        <w:rPr>
          <w:b/>
        </w:rPr>
      </w:pPr>
      <w:r w:rsidRPr="00616F69">
        <w:rPr>
          <w:b/>
        </w:rPr>
        <w:t>IV-TEKLİFLERİN DEĞERLENDİRİLMESİ VE SÖZLEŞME YAPILMASINA İLİŞKİN HUSUSLAR</w:t>
      </w:r>
    </w:p>
    <w:p w:rsidR="0075358E" w:rsidRPr="00616F69" w:rsidRDefault="0075358E" w:rsidP="0075358E">
      <w:pPr>
        <w:ind w:right="-285"/>
        <w:jc w:val="both"/>
        <w:rPr>
          <w:b/>
        </w:rPr>
      </w:pPr>
      <w:r w:rsidRPr="00616F69">
        <w:rPr>
          <w:b/>
        </w:rPr>
        <w:t>Madde 27-Tekliflerin Alınması ve Açılması</w:t>
      </w:r>
    </w:p>
    <w:p w:rsidR="0075358E" w:rsidRPr="00616F69" w:rsidRDefault="0075358E" w:rsidP="0075358E">
      <w:pPr>
        <w:ind w:right="27"/>
        <w:jc w:val="both"/>
      </w:pPr>
      <w:r w:rsidRPr="00616F69">
        <w:rPr>
          <w:b/>
        </w:rPr>
        <w:t>27.1.</w:t>
      </w:r>
      <w:r w:rsidRPr="00616F69">
        <w:t xml:space="preserve"> İhale Komisyonu, öncelikle ihale günü ve saatine kadar kaç teklif mektubunun verildiğini, zarfların açılıp açılmadığını ve tekliflerin kimlere ait olduğunu, evrak kayıt numarasını da belirterek bir tutanakla tespit eder.</w:t>
      </w:r>
    </w:p>
    <w:p w:rsidR="0075358E" w:rsidRPr="00616F69" w:rsidRDefault="0075358E" w:rsidP="0075358E">
      <w:pPr>
        <w:ind w:right="27"/>
        <w:jc w:val="both"/>
      </w:pPr>
      <w:r w:rsidRPr="00616F69">
        <w:rPr>
          <w:b/>
        </w:rPr>
        <w:t>27.2.</w:t>
      </w:r>
      <w:r w:rsidRPr="00616F69">
        <w:t xml:space="preserve"> Teklif zarflar, komisyon başkanı ve üyelerinin huzurunda birer birer açılarak şartname gereğince geçici teminatın ve istenilen belgelerin tam olarak verilmiş olup olmadığı, aranılan genel ve özel şartların yerine getirilip getirilmediği incelenerek, hangi teklif mektuplarının kabul edildiği tespit edilir. </w:t>
      </w:r>
    </w:p>
    <w:p w:rsidR="0075358E" w:rsidRPr="00616F69" w:rsidRDefault="0075358E" w:rsidP="0075358E">
      <w:pPr>
        <w:overflowPunct w:val="0"/>
        <w:autoSpaceDE w:val="0"/>
        <w:autoSpaceDN w:val="0"/>
        <w:adjustRightInd w:val="0"/>
        <w:ind w:right="27"/>
        <w:jc w:val="both"/>
        <w:textAlignment w:val="baseline"/>
      </w:pPr>
      <w:r w:rsidRPr="00616F69">
        <w:rPr>
          <w:b/>
          <w:bCs/>
        </w:rPr>
        <w:t>27.3.</w:t>
      </w:r>
      <w:r w:rsidRPr="00616F69">
        <w:t xml:space="preserve"> Belge ve teminatları olmayan, ilan ve şartnameye uymayan teklifler dikkate alınmaz. Ancak, ihale evrakında pul, imza sirküleri, adres, ticaret odası belgesi gibi esası etkilemeyen noksanlık bulunan istekli teklifleri, noksanlıkların anında komisyon huzurunda tamamlanması şartıyla komisyonca dikkate alınabilir.  </w:t>
      </w:r>
    </w:p>
    <w:p w:rsidR="0075358E" w:rsidRPr="00616F69" w:rsidRDefault="0075358E" w:rsidP="0075358E">
      <w:pPr>
        <w:ind w:right="27"/>
        <w:jc w:val="both"/>
      </w:pPr>
      <w:r w:rsidRPr="00616F69">
        <w:rPr>
          <w:b/>
        </w:rPr>
        <w:t>27.4.</w:t>
      </w:r>
      <w:r w:rsidRPr="00616F69">
        <w:t xml:space="preserve"> Kabul edilen teklif mektupları okunur, isteklileri ile fiyatları açıklanır. Teklif mektupları komisyon başkanı ve üyeleri tarafından imzalanır. </w:t>
      </w:r>
    </w:p>
    <w:p w:rsidR="0075358E" w:rsidRPr="00616F69" w:rsidRDefault="0075358E" w:rsidP="0075358E">
      <w:pPr>
        <w:ind w:right="27"/>
        <w:jc w:val="both"/>
      </w:pPr>
      <w:r w:rsidRPr="00616F69">
        <w:rPr>
          <w:b/>
        </w:rPr>
        <w:t>27.5.</w:t>
      </w:r>
      <w:r w:rsidRPr="00616F69">
        <w:t xml:space="preserve"> Bu işlemlere ait hazırlanan tutanak komisyon başkanı ve üyeler tarafından imzalanarak oturum kapatılır.</w:t>
      </w:r>
    </w:p>
    <w:p w:rsidR="0075358E" w:rsidRPr="00616F69" w:rsidRDefault="0075358E" w:rsidP="0075358E">
      <w:pPr>
        <w:ind w:right="27"/>
        <w:jc w:val="both"/>
      </w:pPr>
      <w:r w:rsidRPr="00616F69">
        <w:rPr>
          <w:b/>
        </w:rPr>
        <w:t>27.6.</w:t>
      </w:r>
      <w:r w:rsidRPr="00616F69">
        <w:t xml:space="preserve"> Ekonomik açıdan en avantajlı teklif, teknik şartnamenin ilgili maddelerinde belirtilen hususlar çerçevesinde belirlenecektir.</w:t>
      </w:r>
    </w:p>
    <w:p w:rsidR="0075358E" w:rsidRPr="00616F69" w:rsidRDefault="0075358E" w:rsidP="0075358E">
      <w:pPr>
        <w:jc w:val="both"/>
        <w:rPr>
          <w:b/>
          <w:bCs/>
        </w:rPr>
      </w:pPr>
    </w:p>
    <w:p w:rsidR="00C169C9" w:rsidRDefault="00C169C9" w:rsidP="0075358E">
      <w:pPr>
        <w:jc w:val="both"/>
        <w:rPr>
          <w:b/>
          <w:bCs/>
        </w:rPr>
      </w:pPr>
    </w:p>
    <w:p w:rsidR="0075358E" w:rsidRPr="00616F69" w:rsidRDefault="0075358E" w:rsidP="0075358E">
      <w:pPr>
        <w:jc w:val="both"/>
        <w:rPr>
          <w:b/>
          <w:bCs/>
        </w:rPr>
      </w:pPr>
      <w:r w:rsidRPr="00616F69">
        <w:rPr>
          <w:b/>
          <w:bCs/>
        </w:rPr>
        <w:lastRenderedPageBreak/>
        <w:t>Madde 28-Tekliflerde İndirim Yapılması</w:t>
      </w:r>
    </w:p>
    <w:p w:rsidR="0075358E" w:rsidRPr="00616F69" w:rsidRDefault="0075358E" w:rsidP="0075358E">
      <w:pPr>
        <w:jc w:val="both"/>
      </w:pPr>
      <w:r w:rsidRPr="00616F69">
        <w:t>İhale yapıldıktan sonra, indirim teklifleri kabul edilmez.</w:t>
      </w:r>
    </w:p>
    <w:p w:rsidR="0075358E" w:rsidRPr="00616F69" w:rsidRDefault="0075358E" w:rsidP="0075358E">
      <w:pPr>
        <w:pStyle w:val="GvdeMetni21"/>
        <w:ind w:right="-142"/>
        <w:jc w:val="left"/>
        <w:rPr>
          <w:b/>
          <w:szCs w:val="24"/>
        </w:rPr>
      </w:pPr>
    </w:p>
    <w:p w:rsidR="0075358E" w:rsidRPr="00616F69" w:rsidRDefault="0075358E" w:rsidP="0075358E">
      <w:pPr>
        <w:pStyle w:val="GvdeMetni21"/>
        <w:ind w:right="27"/>
        <w:jc w:val="left"/>
        <w:rPr>
          <w:b/>
          <w:szCs w:val="24"/>
        </w:rPr>
      </w:pPr>
      <w:r w:rsidRPr="00616F69">
        <w:rPr>
          <w:b/>
          <w:szCs w:val="24"/>
        </w:rPr>
        <w:t>Madde 29- İsteklilerden Tekliflerine Açıklık Getirilmesinin İstenilmesi</w:t>
      </w:r>
    </w:p>
    <w:p w:rsidR="0075358E" w:rsidRPr="00616F69" w:rsidRDefault="0075358E" w:rsidP="0075358E">
      <w:pPr>
        <w:pStyle w:val="GvdeMetni21"/>
        <w:ind w:right="27"/>
        <w:rPr>
          <w:szCs w:val="24"/>
        </w:rPr>
      </w:pPr>
      <w:r w:rsidRPr="00616F69">
        <w:rPr>
          <w:b/>
          <w:szCs w:val="24"/>
        </w:rPr>
        <w:t>29.1.</w:t>
      </w:r>
      <w:r w:rsidRPr="00616F69">
        <w:rPr>
          <w:szCs w:val="24"/>
        </w:rPr>
        <w:t xml:space="preserve"> İhale komisyonunun talebi üzerine idare, tekliflerin incelenmesi, karşılaştırılması ve değerlendirilmesinde yararlanmak üzere net olmayan hususlarla ilgili isteklilerden tekliflerini açıklamalarını isteyebilir.</w:t>
      </w:r>
    </w:p>
    <w:p w:rsidR="0075358E" w:rsidRPr="00616F69" w:rsidRDefault="0075358E" w:rsidP="0075358E">
      <w:pPr>
        <w:pStyle w:val="GvdeMetni21"/>
        <w:ind w:right="27"/>
        <w:rPr>
          <w:szCs w:val="24"/>
        </w:rPr>
      </w:pPr>
      <w:r w:rsidRPr="00616F69">
        <w:rPr>
          <w:b/>
          <w:szCs w:val="24"/>
        </w:rPr>
        <w:t>29.2.</w:t>
      </w:r>
      <w:r w:rsidRPr="00616F69">
        <w:rPr>
          <w:szCs w:val="24"/>
        </w:rPr>
        <w:t xml:space="preserve"> Bu açıklama, hiçbir şekilde teklif fiyatında değişiklik yapılması veya ihale dokümanında yer alan şartlara uygun olmayan tekliflerin uygun hale getirilmesi amacıyla istenilemez ve bu sonucu doğuracak şekilde kullanılamaz. </w:t>
      </w:r>
    </w:p>
    <w:p w:rsidR="0075358E" w:rsidRPr="00616F69" w:rsidRDefault="0075358E" w:rsidP="0075358E">
      <w:pPr>
        <w:ind w:right="27"/>
        <w:jc w:val="both"/>
        <w:rPr>
          <w:bCs/>
        </w:rPr>
      </w:pPr>
      <w:r w:rsidRPr="00616F69">
        <w:rPr>
          <w:b/>
          <w:bCs/>
        </w:rPr>
        <w:t>29.3.</w:t>
      </w:r>
      <w:r w:rsidRPr="00616F69">
        <w:t xml:space="preserve"> </w:t>
      </w:r>
      <w:r w:rsidRPr="00616F69">
        <w:rPr>
          <w:bCs/>
        </w:rPr>
        <w:t>İdarenin açıklama talebi ve isteklinin bu talebe vereceği cevaplar yazılı olacaktır.</w:t>
      </w:r>
    </w:p>
    <w:p w:rsidR="0075358E" w:rsidRPr="00616F69" w:rsidRDefault="0075358E" w:rsidP="0075358E">
      <w:pPr>
        <w:ind w:right="27"/>
        <w:jc w:val="both"/>
        <w:rPr>
          <w:b/>
          <w:bCs/>
        </w:rPr>
      </w:pPr>
    </w:p>
    <w:p w:rsidR="0075358E" w:rsidRPr="00616F69" w:rsidRDefault="0075358E" w:rsidP="0075358E">
      <w:pPr>
        <w:ind w:right="27"/>
        <w:jc w:val="both"/>
        <w:rPr>
          <w:b/>
          <w:bCs/>
        </w:rPr>
      </w:pPr>
      <w:r w:rsidRPr="00616F69">
        <w:rPr>
          <w:b/>
          <w:bCs/>
        </w:rPr>
        <w:t>Madde 30-Bütün Tekliflerin Reddedilmesi ve İhalenin İptal Edilmesinde İdarenin Serbestliği</w:t>
      </w:r>
    </w:p>
    <w:p w:rsidR="0075358E" w:rsidRPr="00616F69" w:rsidRDefault="0075358E" w:rsidP="0075358E">
      <w:pPr>
        <w:ind w:right="27"/>
        <w:jc w:val="both"/>
      </w:pPr>
      <w:r w:rsidRPr="00616F69">
        <w:rPr>
          <w:b/>
          <w:bCs/>
        </w:rPr>
        <w:t>30.1.</w:t>
      </w:r>
      <w:r w:rsidRPr="00616F69">
        <w:t xml:space="preserve"> İdare, aşağıda belirtilen şekilde ihaleleri iptal etmekte serbesttir: </w:t>
      </w:r>
    </w:p>
    <w:p w:rsidR="0075358E" w:rsidRPr="00616F69" w:rsidRDefault="0075358E" w:rsidP="0075358E">
      <w:pPr>
        <w:ind w:right="27" w:firstLine="340"/>
        <w:jc w:val="both"/>
      </w:pPr>
      <w:r w:rsidRPr="00616F69">
        <w:t xml:space="preserve">a) İhale saatinden önce ihalenin iptal edilmesi; </w:t>
      </w:r>
    </w:p>
    <w:p w:rsidR="0075358E" w:rsidRPr="00616F69" w:rsidRDefault="0075358E" w:rsidP="0075358E">
      <w:pPr>
        <w:ind w:firstLine="680"/>
        <w:jc w:val="both"/>
      </w:pPr>
      <w:r w:rsidRPr="00616F69">
        <w:t xml:space="preserve">1) İdare, gerekli gördüğü veya ihale dokümanında yer alan belgelerde ihalenin yapılmasına engel olan ve düzeltilmesi mümkün bulunmayan hususların var olduğunun tespit edildiği hallerde ihaleyi ihale saatinden önce iptal edebilir. Bu durumda iptal nedeni belirtilmek suretiyle ihalenin iptal edildiği isteklilere ilan edilerek duyurulur. Bu aşamaya kadar teklif vermiş olanlara ihalenin iptal edildiği ayrıca tebliğ edilir. </w:t>
      </w:r>
    </w:p>
    <w:p w:rsidR="0075358E" w:rsidRPr="00616F69" w:rsidRDefault="0075358E" w:rsidP="0075358E">
      <w:pPr>
        <w:ind w:firstLine="680"/>
        <w:jc w:val="both"/>
      </w:pPr>
      <w:r w:rsidRPr="00616F69">
        <w:t xml:space="preserve">2) İhalenin iptal edilmesi halinde verilmiş olan bütün teklifler reddedilmiş sayılır ve bu teklifler açılmaksızın isteklilere iade edilir. </w:t>
      </w:r>
    </w:p>
    <w:p w:rsidR="0075358E" w:rsidRPr="00616F69" w:rsidRDefault="0075358E" w:rsidP="0075358E">
      <w:pPr>
        <w:ind w:firstLine="340"/>
        <w:jc w:val="both"/>
      </w:pPr>
      <w:r w:rsidRPr="00616F69">
        <w:t xml:space="preserve">b) Teklif zarfları açıldıktan sonra ihalenin iptal edilmesi; İdare, ihale Komisyonunun kararı üzerine verilmiş olan bütün teklifleri reddederek ihaleyi iptal etmekte serbesttir. </w:t>
      </w:r>
    </w:p>
    <w:p w:rsidR="0075358E" w:rsidRPr="00616F69" w:rsidRDefault="0075358E" w:rsidP="0075358E">
      <w:pPr>
        <w:jc w:val="both"/>
      </w:pPr>
      <w:r w:rsidRPr="00616F69">
        <w:rPr>
          <w:b/>
          <w:bCs/>
        </w:rPr>
        <w:t>30.2.</w:t>
      </w:r>
      <w:r w:rsidRPr="00616F69">
        <w:t xml:space="preserve"> İhalenin iptal edilmesi durumunda idare herhangi bir yükümlülük altına girmez ve ihalenin iptal edilmesi nedeniyle isteklilerce idareden herhangi bir hak talebinde bulunulmaz. Ancak, talepte bulunması halinde ihalenin iptal edilme gerekçeleri talebeden isteklilere bildirilir. </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31-Tekliflerin Aynı Olması</w:t>
      </w:r>
    </w:p>
    <w:p w:rsidR="0075358E" w:rsidRPr="00616F69" w:rsidRDefault="0075358E" w:rsidP="0075358E">
      <w:pPr>
        <w:pStyle w:val="GvdeMetni"/>
        <w:rPr>
          <w:rFonts w:ascii="Times New Roman" w:hAnsi="Times New Roman"/>
          <w:szCs w:val="24"/>
        </w:rPr>
      </w:pPr>
      <w:r w:rsidRPr="00616F69">
        <w:rPr>
          <w:rFonts w:ascii="Times New Roman" w:hAnsi="Times New Roman"/>
          <w:szCs w:val="24"/>
        </w:rPr>
        <w:t>Birkaç istekli tarafından aynı fiyatla teklif yapıldığı ve bunlar da uygun görüldüğü takdirde, bu oturumda aynı teklifte bulunan isteklilerin hazır olması halinde bu isteklilerden ikinci bir yazılı teklif alınır. İsteklilerin hazır olmaması halinde ise eş değerli teklifte bulunan ve huzurda hazır olmayan isteklilerden ihale komisyonunca kararlaştırılacak belli gün ve saate kadar ikinci bir yazılı teklifte bulunmaları istenir. Alınan veya gönderilen ikinci yazılı tekliflerden en uygun olan teklif sahibine ihale yapılır. Bu durumda da tekliflerin aynı olması halinde ad çekme suretiyle ihale sonuçlandırılır.</w:t>
      </w:r>
    </w:p>
    <w:p w:rsidR="0075358E" w:rsidRPr="00616F69" w:rsidRDefault="0075358E" w:rsidP="0075358E">
      <w:pPr>
        <w:jc w:val="both"/>
        <w:rPr>
          <w:b/>
          <w:bCs/>
        </w:rPr>
      </w:pPr>
    </w:p>
    <w:p w:rsidR="0075358E" w:rsidRPr="00616F69" w:rsidRDefault="0075358E" w:rsidP="0075358E">
      <w:pPr>
        <w:jc w:val="both"/>
        <w:rPr>
          <w:b/>
          <w:bCs/>
        </w:rPr>
      </w:pPr>
      <w:r w:rsidRPr="00616F69">
        <w:rPr>
          <w:b/>
          <w:bCs/>
        </w:rPr>
        <w:t xml:space="preserve">Madde 32-İhalenin Karara Bağlanması </w:t>
      </w:r>
    </w:p>
    <w:p w:rsidR="0075358E" w:rsidRPr="00616F69" w:rsidRDefault="0075358E" w:rsidP="0075358E">
      <w:pPr>
        <w:jc w:val="both"/>
      </w:pPr>
      <w:r w:rsidRPr="00616F69">
        <w:rPr>
          <w:b/>
          <w:bCs/>
        </w:rPr>
        <w:t>32.1.</w:t>
      </w:r>
      <w:r w:rsidRPr="00616F69">
        <w:t>İhale Komisyonu, teklif mektuplarını inceledikten sonra en uygun teklifi yapmış olana ihalenin yapılmasını veya tekliflerin kabul edilmeyecek düzeyde olması halinde indirim isteğinde bulunulmasını veya ihalenin yapılmayacağını, onay ile ilgili hükümler saklı kalmak kaydıyla karara bağlar. Gerektiğinde teknik konuların incelenmesi ve değerlendirmelerin yapılması için karar başka bir güne bırakılır.</w:t>
      </w:r>
      <w:r w:rsidRPr="00616F69">
        <w:tab/>
      </w:r>
    </w:p>
    <w:p w:rsidR="0075358E" w:rsidRPr="00616F69" w:rsidRDefault="0075358E" w:rsidP="0075358E">
      <w:pPr>
        <w:jc w:val="both"/>
      </w:pPr>
      <w:r w:rsidRPr="00616F69">
        <w:rPr>
          <w:b/>
          <w:bCs/>
        </w:rPr>
        <w:t xml:space="preserve">32.2. </w:t>
      </w:r>
      <w:r w:rsidRPr="00616F69">
        <w:t xml:space="preserve">İhale yetkilisi, karar tarihini izleyen en geç </w:t>
      </w:r>
      <w:r w:rsidRPr="00616F69">
        <w:rPr>
          <w:bCs/>
        </w:rPr>
        <w:t>beş (5)</w:t>
      </w:r>
      <w:r w:rsidRPr="00616F69">
        <w:t xml:space="preserve"> iş günü içinde ihale kararını onaylar veya gerekçesini açıkça belirtmek suretiyle iptal eder.</w:t>
      </w:r>
    </w:p>
    <w:p w:rsidR="0075358E" w:rsidRPr="00616F69" w:rsidRDefault="0075358E" w:rsidP="0075358E">
      <w:pPr>
        <w:jc w:val="both"/>
      </w:pPr>
      <w:r w:rsidRPr="00616F69">
        <w:rPr>
          <w:b/>
          <w:bCs/>
        </w:rPr>
        <w:t>32.3.</w:t>
      </w:r>
      <w:r w:rsidRPr="00616F69">
        <w:t xml:space="preserve"> İhale; kararın ihale yetkilisince onaylanması halinde geçerli, iptal edilmesi halinde ise hükümsüz sayılacaktır.</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33-Kesinleşen İhale Kararının Bildirilmesi ve Sözleşmeye Davet</w:t>
      </w:r>
    </w:p>
    <w:p w:rsidR="0075358E" w:rsidRPr="00616F69" w:rsidRDefault="0075358E" w:rsidP="0075358E">
      <w:pPr>
        <w:jc w:val="both"/>
      </w:pPr>
      <w:r w:rsidRPr="00616F69">
        <w:rPr>
          <w:b/>
          <w:bCs/>
        </w:rPr>
        <w:t>33.1.</w:t>
      </w:r>
      <w:r w:rsidRPr="00616F69">
        <w:t xml:space="preserve"> İhale sonucu, ihale kararının ihale yetkilisi tarafından onaylandığı günü izleyen en geç üç (3) gün içinde, ihale üzerinde bırakılan </w:t>
      </w:r>
      <w:proofErr w:type="gramStart"/>
      <w:r w:rsidRPr="00616F69">
        <w:t>dahil</w:t>
      </w:r>
      <w:proofErr w:type="gramEnd"/>
      <w:r w:rsidRPr="00616F69">
        <w:t xml:space="preserve">, ihaleye teklif veren bütün isteklilere imza karşılığı tebliğ edilir veya iadeli taahhütlü mektup ile tebligat adreslerine postalanmak suretiyle bildirilir. </w:t>
      </w:r>
    </w:p>
    <w:p w:rsidR="0075358E" w:rsidRPr="00616F69" w:rsidRDefault="0075358E" w:rsidP="0075358E">
      <w:pPr>
        <w:jc w:val="both"/>
        <w:rPr>
          <w:b/>
          <w:bCs/>
        </w:rPr>
      </w:pPr>
      <w:r w:rsidRPr="00616F69">
        <w:rPr>
          <w:b/>
          <w:bCs/>
        </w:rPr>
        <w:t>33.2.</w:t>
      </w:r>
      <w:r w:rsidRPr="00616F69">
        <w:t xml:space="preserve"> Bu bildirim isteklinin imzası alınmak suretiyle idarede de tebliğ edilebilir.</w:t>
      </w:r>
    </w:p>
    <w:p w:rsidR="0075358E" w:rsidRPr="00616F69" w:rsidRDefault="0075358E" w:rsidP="0075358E">
      <w:pPr>
        <w:jc w:val="both"/>
      </w:pPr>
      <w:r w:rsidRPr="00616F69">
        <w:rPr>
          <w:b/>
          <w:bCs/>
        </w:rPr>
        <w:t>33.3.</w:t>
      </w:r>
      <w:r w:rsidRPr="00616F69">
        <w:t xml:space="preserve"> İhale kararının ihale yetkilisi tarafından iptal edilmesi durumunda da isteklilere aynı şekilde bildirim yapılır.</w:t>
      </w:r>
    </w:p>
    <w:p w:rsidR="0075358E" w:rsidRPr="00616F69" w:rsidRDefault="0075358E" w:rsidP="0075358E">
      <w:pPr>
        <w:rPr>
          <w:b/>
          <w:bCs/>
        </w:rPr>
      </w:pPr>
    </w:p>
    <w:p w:rsidR="0075358E" w:rsidRPr="00616F69" w:rsidRDefault="0075358E" w:rsidP="0075358E">
      <w:pPr>
        <w:rPr>
          <w:b/>
          <w:bCs/>
        </w:rPr>
      </w:pPr>
      <w:r w:rsidRPr="00616F69">
        <w:rPr>
          <w:b/>
          <w:bCs/>
        </w:rPr>
        <w:t>Madde 34- Kesin Teminat</w:t>
      </w:r>
    </w:p>
    <w:p w:rsidR="0075358E" w:rsidRPr="00616F69" w:rsidRDefault="0075358E" w:rsidP="0075358E">
      <w:pPr>
        <w:pStyle w:val="BodyTextIndent31"/>
        <w:ind w:left="0" w:right="2"/>
        <w:rPr>
          <w:szCs w:val="24"/>
        </w:rPr>
      </w:pPr>
      <w:r w:rsidRPr="00616F69">
        <w:rPr>
          <w:b/>
          <w:szCs w:val="24"/>
        </w:rPr>
        <w:t xml:space="preserve">34.1. </w:t>
      </w:r>
      <w:r w:rsidRPr="00616F69">
        <w:rPr>
          <w:szCs w:val="24"/>
        </w:rPr>
        <w:t xml:space="preserve"> İhale üzerinde kalan istekliden sözleşme imzalanmadan önce, ihale bedeli üzerinden hesaplanmak suretiyle, en az </w:t>
      </w:r>
      <w:r w:rsidRPr="00616F69">
        <w:rPr>
          <w:b/>
          <w:bCs/>
          <w:szCs w:val="24"/>
        </w:rPr>
        <w:t xml:space="preserve">%6 (yüzde altı) </w:t>
      </w:r>
      <w:r w:rsidRPr="00616F69">
        <w:rPr>
          <w:szCs w:val="24"/>
        </w:rPr>
        <w:t>oranında kesin teminat alınır.</w:t>
      </w:r>
    </w:p>
    <w:p w:rsidR="0075358E" w:rsidRPr="00616F69" w:rsidRDefault="0075358E" w:rsidP="0075358E">
      <w:pPr>
        <w:ind w:right="2"/>
        <w:jc w:val="both"/>
      </w:pPr>
      <w:r w:rsidRPr="00616F69">
        <w:rPr>
          <w:b/>
        </w:rPr>
        <w:t xml:space="preserve">34.2. </w:t>
      </w:r>
      <w:r w:rsidRPr="00616F69">
        <w:t>İsteklinin ortak girişim olması halinde toplam teminat miktarı, ortaklık oranına veya işin uzmanlık gerektiren kısımlarına verilen teklif tutarlarına bakılmaksızın ortaklardan biri veya birkaçı tarafından karşılanabilir.</w:t>
      </w:r>
    </w:p>
    <w:p w:rsidR="0075358E" w:rsidRPr="00616F69" w:rsidRDefault="0075358E" w:rsidP="0075358E">
      <w:pPr>
        <w:jc w:val="both"/>
      </w:pPr>
      <w:r w:rsidRPr="00616F69">
        <w:rPr>
          <w:b/>
          <w:bCs/>
        </w:rPr>
        <w:t>34.3.</w:t>
      </w:r>
      <w:r w:rsidRPr="00616F69">
        <w:t xml:space="preserve"> Kesin teminat alındıktan sonra geçici teminat iade edilir. </w:t>
      </w:r>
    </w:p>
    <w:p w:rsidR="0075358E" w:rsidRPr="00616F69" w:rsidRDefault="0075358E" w:rsidP="0075358E">
      <w:pPr>
        <w:jc w:val="both"/>
      </w:pPr>
      <w:r w:rsidRPr="00616F69">
        <w:rPr>
          <w:b/>
          <w:bCs/>
        </w:rPr>
        <w:lastRenderedPageBreak/>
        <w:t>34.4.</w:t>
      </w:r>
      <w:r w:rsidRPr="00616F69">
        <w:t xml:space="preserve"> Türk Lirası cinsinden belirlenen kesin teminat karşılığı döviz verilmesi halinde; belirtilen döviz alındığı günkü Merkez Bankası döviz alış kuru üzerinden Türk Lirasına çevrilerek kayda alınır ve Türk Lirası olarak işlem görür.</w:t>
      </w:r>
    </w:p>
    <w:p w:rsidR="0075358E" w:rsidRPr="00616F69" w:rsidRDefault="0075358E" w:rsidP="0075358E">
      <w:pPr>
        <w:jc w:val="both"/>
        <w:rPr>
          <w:b/>
        </w:rPr>
      </w:pPr>
    </w:p>
    <w:p w:rsidR="0075358E" w:rsidRPr="00616F69" w:rsidRDefault="0075358E" w:rsidP="0075358E">
      <w:pPr>
        <w:jc w:val="both"/>
        <w:rPr>
          <w:b/>
        </w:rPr>
      </w:pPr>
      <w:r w:rsidRPr="00616F69">
        <w:rPr>
          <w:b/>
        </w:rPr>
        <w:t xml:space="preserve">Madde 35- </w:t>
      </w:r>
      <w:r w:rsidRPr="00616F69">
        <w:rPr>
          <w:b/>
          <w:bCs/>
        </w:rPr>
        <w:t>İhalenin Sözleşmeye Bağlanması</w:t>
      </w:r>
    </w:p>
    <w:p w:rsidR="0075358E" w:rsidRPr="00616F69" w:rsidRDefault="0075358E" w:rsidP="0075358E">
      <w:pPr>
        <w:pStyle w:val="GvdeMetni21"/>
        <w:tabs>
          <w:tab w:val="left" w:pos="0"/>
        </w:tabs>
        <w:rPr>
          <w:szCs w:val="24"/>
        </w:rPr>
      </w:pPr>
      <w:r w:rsidRPr="00616F69">
        <w:rPr>
          <w:b/>
          <w:szCs w:val="24"/>
        </w:rPr>
        <w:t>35.1.</w:t>
      </w:r>
      <w:r w:rsidRPr="00616F69">
        <w:rPr>
          <w:szCs w:val="24"/>
        </w:rPr>
        <w:t xml:space="preserve"> İdare tarafından ihale dokümanında yer alan şartlara uygun olarak hazırlanan sözleşme ihale yetkilisi ve yüklenici tarafından imzalanır.</w:t>
      </w:r>
    </w:p>
    <w:p w:rsidR="0075358E" w:rsidRPr="00616F69" w:rsidRDefault="0075358E" w:rsidP="0075358E">
      <w:pPr>
        <w:jc w:val="both"/>
      </w:pPr>
      <w:r w:rsidRPr="00616F69">
        <w:rPr>
          <w:b/>
          <w:bCs/>
        </w:rPr>
        <w:t xml:space="preserve">35.2. </w:t>
      </w:r>
      <w:r w:rsidRPr="00616F69">
        <w:t>Yüklenicinin ortak girişim olması halinde, sözleşme ortak girişimin bütün ortakları tarafından imzalanır.</w:t>
      </w:r>
    </w:p>
    <w:p w:rsidR="0075358E" w:rsidRPr="00616F69" w:rsidRDefault="0075358E" w:rsidP="0075358E">
      <w:pPr>
        <w:jc w:val="both"/>
        <w:rPr>
          <w:b/>
        </w:rPr>
      </w:pPr>
      <w:r w:rsidRPr="00616F69">
        <w:rPr>
          <w:b/>
          <w:bCs/>
        </w:rPr>
        <w:t>35.3.</w:t>
      </w:r>
      <w:r w:rsidRPr="00616F69">
        <w:t xml:space="preserve"> Sözleşmenin yapılması ile ilgili mevzuatı gereğince ödenecek vergi (KDV hariç), resim ve harçlar ile diğer sözleşme giderleri yükleniciye aittir.</w:t>
      </w:r>
    </w:p>
    <w:p w:rsidR="0075358E" w:rsidRPr="00616F69" w:rsidRDefault="0075358E" w:rsidP="0075358E">
      <w:pPr>
        <w:jc w:val="both"/>
      </w:pPr>
      <w:r w:rsidRPr="00616F69">
        <w:rPr>
          <w:b/>
        </w:rPr>
        <w:t xml:space="preserve">35.4. </w:t>
      </w:r>
      <w:r w:rsidRPr="00616F69">
        <w:t xml:space="preserve">İhale üzerinde kalan isteklinin, kesinleşen ihale kararının tebliğ tarihini izleyen </w:t>
      </w:r>
      <w:r w:rsidRPr="00616F69">
        <w:rPr>
          <w:bCs/>
        </w:rPr>
        <w:t>beş (5)</w:t>
      </w:r>
      <w:r w:rsidRPr="00616F69">
        <w:t xml:space="preserve"> iş günü içerisinde kesin teminatı vererek sözleşmeyi imzalaması zorunludur.</w:t>
      </w:r>
    </w:p>
    <w:p w:rsidR="0075358E" w:rsidRPr="00616F69" w:rsidRDefault="0075358E" w:rsidP="0075358E">
      <w:pPr>
        <w:jc w:val="both"/>
      </w:pPr>
      <w:r w:rsidRPr="00616F69">
        <w:rPr>
          <w:b/>
          <w:bCs/>
        </w:rPr>
        <w:t>35.5.</w:t>
      </w:r>
      <w:r w:rsidRPr="00616F69">
        <w:rPr>
          <w:bCs/>
        </w:rPr>
        <w:t xml:space="preserve"> </w:t>
      </w:r>
      <w:r w:rsidRPr="00616F69">
        <w:t xml:space="preserve">İhale üzerinde kalan istekli bu şartnamenin </w:t>
      </w:r>
      <w:proofErr w:type="gramStart"/>
      <w:r w:rsidRPr="00616F69">
        <w:rPr>
          <w:bCs/>
        </w:rPr>
        <w:t>35.4</w:t>
      </w:r>
      <w:proofErr w:type="gramEnd"/>
      <w:r w:rsidRPr="00616F69">
        <w:rPr>
          <w:bCs/>
        </w:rPr>
        <w:t>.</w:t>
      </w:r>
      <w:r w:rsidRPr="00616F69">
        <w:t xml:space="preserve"> maddesinde belirtilen zorunluluklara uymadığı takdirde, protesto çekmeye ve hüküm istihsaline gerek kalmaksızın ihale bozulur ve İhale üzerinde kalan isteklinin geçici teminatı </w:t>
      </w:r>
      <w:proofErr w:type="spellStart"/>
      <w:r w:rsidRPr="00616F69">
        <w:t>irad</w:t>
      </w:r>
      <w:proofErr w:type="spellEnd"/>
      <w:r w:rsidRPr="00616F69">
        <w:t xml:space="preserve"> kaydedilir.</w:t>
      </w:r>
    </w:p>
    <w:p w:rsidR="0075358E" w:rsidRPr="00616F69" w:rsidRDefault="0075358E" w:rsidP="0075358E">
      <w:pPr>
        <w:jc w:val="both"/>
      </w:pPr>
      <w:r w:rsidRPr="00616F69">
        <w:rPr>
          <w:b/>
        </w:rPr>
        <w:t>35.6.</w:t>
      </w:r>
      <w:r w:rsidRPr="00616F69">
        <w:t xml:space="preserve"> Ayrıca üzerine ihale yapıldığı halde mücbir sebep halleri dışında usulüne göre sözleşme yapmayan istekli hakkında </w:t>
      </w:r>
      <w:r w:rsidRPr="00616F69">
        <w:rPr>
          <w:bCs/>
        </w:rPr>
        <w:t>4734</w:t>
      </w:r>
      <w:r w:rsidRPr="00616F69">
        <w:t xml:space="preserve"> sayılı Kanunun </w:t>
      </w:r>
      <w:r w:rsidRPr="00616F69">
        <w:rPr>
          <w:bCs/>
        </w:rPr>
        <w:t>58</w:t>
      </w:r>
      <w:r w:rsidRPr="00616F69">
        <w:t xml:space="preserve"> inci maddesi uyarınca altı aydan az olmamak üzere bir yıla kadar anılan Kanun kapsamında yer alan bütün kamu kurum ve kuruluşlarının ihalelerine katılmaktan yasaklanır.</w:t>
      </w:r>
    </w:p>
    <w:p w:rsidR="0075358E" w:rsidRPr="00616F69" w:rsidRDefault="0075358E" w:rsidP="0075358E">
      <w:pPr>
        <w:jc w:val="both"/>
      </w:pPr>
      <w:r w:rsidRPr="00616F69">
        <w:rPr>
          <w:b/>
          <w:bCs/>
        </w:rPr>
        <w:t>35.7.</w:t>
      </w:r>
      <w:r w:rsidRPr="00616F69">
        <w:t xml:space="preserve"> Tarafların sözleşmenin akdinden sonraki yazışmaları tek taraflı olarak sözleşmeyi değiştiremez, ancak, karşılıklı olarak gönderilecek ve birbirine uyan açık ve yazılı irade beyanı veya değişikliği kapsayan bir belgenin birlikte imza edilmesi suretiyle sözleşme hükümleri değiştirilebilir.</w:t>
      </w:r>
    </w:p>
    <w:p w:rsidR="0075358E" w:rsidRPr="00616F69" w:rsidRDefault="0075358E" w:rsidP="0075358E">
      <w:pPr>
        <w:jc w:val="both"/>
      </w:pPr>
    </w:p>
    <w:p w:rsidR="0075358E" w:rsidRPr="00616F69" w:rsidRDefault="0075358E" w:rsidP="0075358E">
      <w:pPr>
        <w:spacing w:line="360" w:lineRule="auto"/>
        <w:rPr>
          <w:b/>
          <w:bCs/>
        </w:rPr>
      </w:pPr>
      <w:r w:rsidRPr="00616F69">
        <w:rPr>
          <w:b/>
          <w:bCs/>
        </w:rPr>
        <w:t>V – SÖZLEŞMENİN UYGULANMASINA İLİŞKİN HUSUSLAR</w:t>
      </w:r>
    </w:p>
    <w:p w:rsidR="0075358E" w:rsidRPr="00616F69" w:rsidRDefault="0075358E" w:rsidP="0075358E">
      <w:pPr>
        <w:jc w:val="both"/>
        <w:rPr>
          <w:b/>
          <w:bCs/>
        </w:rPr>
      </w:pPr>
      <w:r w:rsidRPr="00616F69">
        <w:rPr>
          <w:b/>
          <w:bCs/>
        </w:rPr>
        <w:t xml:space="preserve">Madde 36-Ödeme Yeri ve Şartları </w:t>
      </w:r>
    </w:p>
    <w:p w:rsidR="0075358E" w:rsidRPr="00616F69" w:rsidRDefault="0075358E" w:rsidP="0075358E">
      <w:pPr>
        <w:jc w:val="both"/>
      </w:pPr>
      <w:r w:rsidRPr="00616F69">
        <w:rPr>
          <w:b/>
        </w:rPr>
        <w:t>36.1-</w:t>
      </w:r>
      <w:r w:rsidRPr="00616F69">
        <w:t>İhale konusu alıma ilişkin olarak yükleniciye yapılacak her tür ödeme Dalaman Tarım İşletmesi Müdürlüğü Mali İşler Şefliğine yapılacaktır.</w:t>
      </w:r>
    </w:p>
    <w:p w:rsidR="0075358E" w:rsidRPr="00616F69" w:rsidRDefault="0075358E" w:rsidP="0075358E">
      <w:pPr>
        <w:ind w:left="-5" w:right="9"/>
        <w:jc w:val="both"/>
      </w:pPr>
      <w:r w:rsidRPr="00616F69">
        <w:rPr>
          <w:b/>
        </w:rPr>
        <w:t xml:space="preserve">36.2.1. </w:t>
      </w:r>
      <w:r w:rsidRPr="00616F69">
        <w:t xml:space="preserve">İdarece teslim alınan ilaçların bedelleri </w:t>
      </w:r>
      <w:proofErr w:type="gramStart"/>
      <w:r w:rsidRPr="00616F69">
        <w:rPr>
          <w:b/>
          <w:color w:val="FF0000"/>
        </w:rPr>
        <w:t>39.2</w:t>
      </w:r>
      <w:proofErr w:type="gramEnd"/>
      <w:r w:rsidRPr="00616F69">
        <w:rPr>
          <w:color w:val="FF0000"/>
        </w:rPr>
        <w:t>.</w:t>
      </w:r>
      <w:r w:rsidRPr="00616F69">
        <w:t xml:space="preserve"> Maddede belirtilen kat’i kabulün yapılmasına müteakip fatura karşılığı 15 (onbeş) gün içerisinde ödenecektir.  </w:t>
      </w:r>
    </w:p>
    <w:p w:rsidR="0075358E" w:rsidRPr="00616F69" w:rsidRDefault="0075358E" w:rsidP="0075358E">
      <w:pPr>
        <w:jc w:val="both"/>
        <w:rPr>
          <w:b/>
          <w:bCs/>
        </w:rPr>
      </w:pPr>
      <w:r w:rsidRPr="00616F69">
        <w:rPr>
          <w:b/>
          <w:bCs/>
        </w:rPr>
        <w:t xml:space="preserve">36.2.2. </w:t>
      </w:r>
      <w:r w:rsidRPr="00616F69">
        <w:t>Ödemeye esas para birimi Türk Lirası’dır</w:t>
      </w:r>
    </w:p>
    <w:p w:rsidR="0075358E" w:rsidRPr="00616F69" w:rsidRDefault="0075358E" w:rsidP="0075358E">
      <w:pPr>
        <w:widowControl w:val="0"/>
        <w:autoSpaceDE w:val="0"/>
        <w:autoSpaceDN w:val="0"/>
        <w:adjustRightInd w:val="0"/>
        <w:ind w:left="15"/>
        <w:jc w:val="both"/>
        <w:rPr>
          <w:b/>
          <w:bCs/>
        </w:rPr>
      </w:pPr>
    </w:p>
    <w:p w:rsidR="0075358E" w:rsidRPr="00616F69" w:rsidRDefault="0075358E" w:rsidP="0075358E">
      <w:pPr>
        <w:widowControl w:val="0"/>
        <w:autoSpaceDE w:val="0"/>
        <w:autoSpaceDN w:val="0"/>
        <w:adjustRightInd w:val="0"/>
        <w:ind w:left="15"/>
        <w:jc w:val="both"/>
        <w:rPr>
          <w:b/>
          <w:bCs/>
        </w:rPr>
      </w:pPr>
      <w:r w:rsidRPr="00616F69">
        <w:rPr>
          <w:b/>
          <w:bCs/>
        </w:rPr>
        <w:t xml:space="preserve">Madde 37-Avans Verilmesi ve Şartları </w:t>
      </w:r>
    </w:p>
    <w:p w:rsidR="0075358E" w:rsidRPr="00616F69" w:rsidRDefault="0075358E" w:rsidP="0075358E">
      <w:pPr>
        <w:jc w:val="both"/>
        <w:rPr>
          <w:bCs/>
        </w:rPr>
      </w:pPr>
      <w:r w:rsidRPr="00616F69">
        <w:rPr>
          <w:bCs/>
        </w:rPr>
        <w:t>Yükleniciye taahhüdün gerçekleştirilmesi sırasında avans verilmeyecektir.</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38- Fiyat Farkı Ödenmesi ve Hesaplanma Şartları</w:t>
      </w:r>
    </w:p>
    <w:p w:rsidR="0075358E" w:rsidRPr="00616F69" w:rsidRDefault="0075358E" w:rsidP="0075358E">
      <w:pPr>
        <w:jc w:val="both"/>
        <w:rPr>
          <w:bCs/>
        </w:rPr>
      </w:pPr>
      <w:r w:rsidRPr="00616F69">
        <w:rPr>
          <w:bCs/>
        </w:rPr>
        <w:t>Yükleniciye fiyat farkı verilmeyecektir.</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39-</w:t>
      </w:r>
      <w:r w:rsidRPr="00616F69">
        <w:rPr>
          <w:b/>
          <w:bCs/>
          <w:color w:val="000000"/>
        </w:rPr>
        <w:t xml:space="preserve"> Malın Teslim Tarihi veya Tarihleri ile Muayene ve Kabul işlemleri</w:t>
      </w:r>
      <w:r w:rsidRPr="00616F69">
        <w:rPr>
          <w:b/>
          <w:bCs/>
        </w:rPr>
        <w:t xml:space="preserve"> </w:t>
      </w:r>
    </w:p>
    <w:p w:rsidR="0075358E" w:rsidRPr="00616F69" w:rsidRDefault="0075358E" w:rsidP="0075358E">
      <w:pPr>
        <w:jc w:val="both"/>
        <w:rPr>
          <w:b/>
          <w:bCs/>
        </w:rPr>
      </w:pPr>
      <w:r w:rsidRPr="00616F69">
        <w:rPr>
          <w:b/>
        </w:rPr>
        <w:t>39.1.</w:t>
      </w:r>
      <w:r w:rsidRPr="00616F69">
        <w:t xml:space="preserve"> </w:t>
      </w:r>
      <w:r w:rsidRPr="00616F69">
        <w:rPr>
          <w:b/>
          <w:bCs/>
        </w:rPr>
        <w:t>Malın Teslim Tarihi veya Tarihleri (teslim programı)</w:t>
      </w:r>
    </w:p>
    <w:p w:rsidR="0075358E" w:rsidRPr="00616F69" w:rsidRDefault="0075358E" w:rsidP="0075358E">
      <w:pPr>
        <w:widowControl w:val="0"/>
        <w:autoSpaceDE w:val="0"/>
        <w:autoSpaceDN w:val="0"/>
        <w:adjustRightInd w:val="0"/>
        <w:jc w:val="both"/>
      </w:pPr>
      <w:r w:rsidRPr="00616F69">
        <w:rPr>
          <w:b/>
        </w:rPr>
        <w:t>39.1.1.</w:t>
      </w:r>
      <w:r w:rsidRPr="00616F69">
        <w:t xml:space="preserve"> Sözleşmenin taraflarca imzalanmasına müteakip </w:t>
      </w:r>
      <w:r w:rsidR="00090411">
        <w:t xml:space="preserve">otuz (30) </w:t>
      </w:r>
      <w:r w:rsidRPr="00616F69">
        <w:t xml:space="preserve">gün içerisinde İşletmeye teslim edilecektir. </w:t>
      </w:r>
    </w:p>
    <w:p w:rsidR="0075358E" w:rsidRPr="00616F69" w:rsidRDefault="0075358E" w:rsidP="0075358E">
      <w:pPr>
        <w:widowControl w:val="0"/>
        <w:autoSpaceDE w:val="0"/>
        <w:autoSpaceDN w:val="0"/>
        <w:adjustRightInd w:val="0"/>
        <w:jc w:val="both"/>
      </w:pPr>
      <w:r w:rsidRPr="00616F69">
        <w:rPr>
          <w:b/>
        </w:rPr>
        <w:t>39.1.2.</w:t>
      </w:r>
      <w:r w:rsidRPr="00616F69">
        <w:t xml:space="preserve"> Sözleşme konusu zirai ilaçlar işletme teslimi olup, teslimat mesai saatleri içerisinde yapılacaktır.</w:t>
      </w:r>
    </w:p>
    <w:p w:rsidR="0075358E" w:rsidRPr="00616F69" w:rsidRDefault="0075358E" w:rsidP="0075358E">
      <w:pPr>
        <w:widowControl w:val="0"/>
        <w:autoSpaceDE w:val="0"/>
        <w:autoSpaceDN w:val="0"/>
        <w:adjustRightInd w:val="0"/>
        <w:jc w:val="both"/>
        <w:outlineLvl w:val="0"/>
        <w:rPr>
          <w:b/>
          <w:bCs/>
          <w:color w:val="000000"/>
          <w:vertAlign w:val="superscript"/>
        </w:rPr>
      </w:pPr>
      <w:r w:rsidRPr="00616F69">
        <w:rPr>
          <w:b/>
          <w:bCs/>
          <w:color w:val="000000"/>
        </w:rPr>
        <w:t>39.2. Muayene ve Kabul Şekil ve Şartları:</w:t>
      </w:r>
      <w:r w:rsidRPr="00616F69">
        <w:rPr>
          <w:b/>
          <w:bCs/>
          <w:color w:val="000000"/>
          <w:vertAlign w:val="superscript"/>
        </w:rPr>
        <w:t xml:space="preserve"> </w:t>
      </w:r>
    </w:p>
    <w:p w:rsidR="0075358E" w:rsidRPr="00616F69" w:rsidRDefault="0075358E" w:rsidP="0075358E">
      <w:pPr>
        <w:ind w:left="-5" w:right="9"/>
        <w:jc w:val="both"/>
      </w:pPr>
      <w:r w:rsidRPr="00616F69">
        <w:rPr>
          <w:b/>
          <w:bCs/>
        </w:rPr>
        <w:t xml:space="preserve">39.2.1. </w:t>
      </w:r>
      <w:r w:rsidRPr="00616F69">
        <w:t xml:space="preserve">İdareye teslim edilen zirai ilaçlar idarenin muayene komisyonunca firma temsilcisinin de iştirakiyle beş (5) gün içerisinde muayene edilir. Yüklenici temsilcisinin hazır bulunmaması halinde idare muayene komisyonunun kararı geçerli olacaktır. Muayene neticesinde ilaçlar teknik şartnameye uygunsa kat’i kabulü yapılır. İlaçların teknik şartnameye uymaması halinde reddedilir ve yüklenici tarafından beş (5) gün içerisinde uygunu ile değiştirilir. </w:t>
      </w:r>
    </w:p>
    <w:p w:rsidR="0075358E" w:rsidRPr="00616F69" w:rsidRDefault="0075358E" w:rsidP="0075358E">
      <w:pPr>
        <w:ind w:left="-5" w:right="9"/>
        <w:jc w:val="both"/>
      </w:pPr>
      <w:r w:rsidRPr="00616F69">
        <w:t xml:space="preserve">Yeniden teslim edilen ilaçlar için de muayene işlemleri aynen uygulanır. Değiştirilmemesi halinde </w:t>
      </w:r>
      <w:proofErr w:type="gramStart"/>
      <w:r w:rsidRPr="00616F69">
        <w:t>43.1</w:t>
      </w:r>
      <w:proofErr w:type="gramEnd"/>
      <w:r w:rsidRPr="00616F69">
        <w:t xml:space="preserve">. madde hükümleri uygulanır.  </w:t>
      </w:r>
    </w:p>
    <w:p w:rsidR="0075358E" w:rsidRPr="00616F69" w:rsidRDefault="0075358E" w:rsidP="0075358E">
      <w:pPr>
        <w:pStyle w:val="Balk6"/>
        <w:spacing w:before="0" w:after="0"/>
        <w:rPr>
          <w:bCs w:val="0"/>
          <w:sz w:val="24"/>
          <w:szCs w:val="24"/>
        </w:rPr>
      </w:pPr>
    </w:p>
    <w:p w:rsidR="0075358E" w:rsidRPr="00616F69" w:rsidRDefault="0075358E" w:rsidP="0075358E">
      <w:pPr>
        <w:pStyle w:val="Balk6"/>
        <w:spacing w:before="0" w:after="0"/>
        <w:rPr>
          <w:bCs w:val="0"/>
          <w:sz w:val="24"/>
          <w:szCs w:val="24"/>
        </w:rPr>
      </w:pPr>
      <w:r w:rsidRPr="00616F69">
        <w:rPr>
          <w:bCs w:val="0"/>
          <w:sz w:val="24"/>
          <w:szCs w:val="24"/>
        </w:rPr>
        <w:t>Madde 40- Süre uzatımı verilebilecek haller ve şartları</w:t>
      </w:r>
    </w:p>
    <w:p w:rsidR="0075358E" w:rsidRPr="00616F69" w:rsidRDefault="0075358E" w:rsidP="0075358E">
      <w:pPr>
        <w:jc w:val="both"/>
        <w:rPr>
          <w:b/>
        </w:rPr>
      </w:pPr>
      <w:r w:rsidRPr="00616F69">
        <w:rPr>
          <w:b/>
          <w:bCs/>
        </w:rPr>
        <w:t>40.1.</w:t>
      </w:r>
      <w:r w:rsidRPr="00616F69">
        <w:rPr>
          <w:b/>
        </w:rPr>
        <w:t xml:space="preserve"> </w:t>
      </w:r>
      <w:r w:rsidRPr="00616F69">
        <w:rPr>
          <w:bCs/>
        </w:rPr>
        <w:t xml:space="preserve">Süre uzatımı verilebilecek </w:t>
      </w:r>
      <w:r w:rsidRPr="00616F69">
        <w:t>haller ve uygulanacak hükümler aşağıda belirtilmiştir.</w:t>
      </w:r>
    </w:p>
    <w:p w:rsidR="0075358E" w:rsidRPr="00616F69" w:rsidRDefault="0075358E" w:rsidP="0075358E">
      <w:pPr>
        <w:jc w:val="both"/>
      </w:pPr>
      <w:r w:rsidRPr="00616F69">
        <w:rPr>
          <w:b/>
        </w:rPr>
        <w:t>40.2.</w:t>
      </w:r>
      <w:r w:rsidRPr="00616F69">
        <w:t xml:space="preserve"> Mücbir sebepler;</w:t>
      </w:r>
    </w:p>
    <w:p w:rsidR="0075358E" w:rsidRPr="00616F69" w:rsidRDefault="0075358E" w:rsidP="0075358E">
      <w:pPr>
        <w:ind w:firstLine="340"/>
        <w:jc w:val="both"/>
      </w:pPr>
      <w:r w:rsidRPr="00616F69">
        <w:t>a) Yangın, su taşkını, sel, kasırga, deprem ve benzeri gibi doğal afetler,</w:t>
      </w:r>
    </w:p>
    <w:p w:rsidR="0075358E" w:rsidRPr="00616F69" w:rsidRDefault="0075358E" w:rsidP="0075358E">
      <w:pPr>
        <w:ind w:firstLine="340"/>
        <w:jc w:val="both"/>
      </w:pPr>
      <w:r w:rsidRPr="00616F69">
        <w:t>b) Kanuni grev,</w:t>
      </w:r>
    </w:p>
    <w:p w:rsidR="0075358E" w:rsidRPr="00616F69" w:rsidRDefault="0075358E" w:rsidP="0075358E">
      <w:pPr>
        <w:ind w:firstLine="340"/>
        <w:jc w:val="both"/>
      </w:pPr>
      <w:r w:rsidRPr="00616F69">
        <w:t>c) Genel salgın hastalık,</w:t>
      </w:r>
    </w:p>
    <w:p w:rsidR="0075358E" w:rsidRPr="00616F69" w:rsidRDefault="0075358E" w:rsidP="0075358E">
      <w:pPr>
        <w:ind w:firstLine="340"/>
        <w:jc w:val="both"/>
      </w:pPr>
      <w:r w:rsidRPr="00616F69">
        <w:t>ç) Kısmi ve genel seferberlik ilanı,</w:t>
      </w:r>
    </w:p>
    <w:p w:rsidR="0075358E" w:rsidRPr="00616F69" w:rsidRDefault="0075358E" w:rsidP="0075358E">
      <w:pPr>
        <w:ind w:firstLine="340"/>
        <w:jc w:val="both"/>
      </w:pPr>
      <w:r w:rsidRPr="00616F69">
        <w:t>d) Malın yüklü bulunduğu nakil vasıtasının kazaya uğraması, yanması, batması,</w:t>
      </w:r>
    </w:p>
    <w:p w:rsidR="0075358E" w:rsidRPr="00616F69" w:rsidRDefault="0075358E" w:rsidP="0075358E">
      <w:pPr>
        <w:ind w:firstLine="340"/>
        <w:jc w:val="both"/>
      </w:pPr>
      <w:r w:rsidRPr="00616F69">
        <w:t xml:space="preserve">e) Sözleşme yapılmasından önce yürürlükte bulunan kanun ve yönetmeliklerdeki değişikliklerden doğan </w:t>
      </w:r>
      <w:proofErr w:type="gramStart"/>
      <w:r w:rsidRPr="00616F69">
        <w:t>imkansızlıklar</w:t>
      </w:r>
      <w:proofErr w:type="gramEnd"/>
      <w:r w:rsidRPr="00616F69">
        <w:t>, hükümet kararları.</w:t>
      </w:r>
    </w:p>
    <w:p w:rsidR="0075358E" w:rsidRPr="00616F69" w:rsidRDefault="0075358E" w:rsidP="0075358E">
      <w:pPr>
        <w:jc w:val="both"/>
      </w:pPr>
      <w:r w:rsidRPr="00616F69">
        <w:rPr>
          <w:b/>
        </w:rPr>
        <w:lastRenderedPageBreak/>
        <w:t>40.3.</w:t>
      </w:r>
      <w:r w:rsidRPr="00616F69">
        <w:t xml:space="preserve"> Yukarıda belirtilen hallerin mücbir sebep olarak kabul edilebilmesi ve süre uzatımı verilebilmesi için mücbir sebep oluşturacak durumun;</w:t>
      </w:r>
    </w:p>
    <w:p w:rsidR="0075358E" w:rsidRPr="00616F69" w:rsidRDefault="0075358E" w:rsidP="0075358E">
      <w:pPr>
        <w:ind w:firstLine="340"/>
        <w:jc w:val="both"/>
      </w:pPr>
      <w:r w:rsidRPr="00616F69">
        <w:t>a) Yükleniciden kaynaklanan bir kusurdan ileri gelmemiş bulunması,</w:t>
      </w:r>
    </w:p>
    <w:p w:rsidR="0075358E" w:rsidRPr="00616F69" w:rsidRDefault="0075358E" w:rsidP="0075358E">
      <w:pPr>
        <w:ind w:firstLine="340"/>
        <w:jc w:val="both"/>
      </w:pPr>
      <w:r w:rsidRPr="00616F69">
        <w:t>b) Taahhüdün yerine getirilmesine engel nitelikte olması,</w:t>
      </w:r>
    </w:p>
    <w:p w:rsidR="0075358E" w:rsidRPr="00616F69" w:rsidRDefault="0075358E" w:rsidP="0075358E">
      <w:pPr>
        <w:ind w:firstLine="340"/>
        <w:jc w:val="both"/>
      </w:pPr>
      <w:r w:rsidRPr="00616F69">
        <w:t>c) Yüklenicinin bu engeli ortadan kaldırmaya gücünün yetmemiş olması,</w:t>
      </w:r>
    </w:p>
    <w:p w:rsidR="0075358E" w:rsidRPr="00616F69" w:rsidRDefault="0075358E" w:rsidP="0075358E">
      <w:pPr>
        <w:ind w:firstLine="340"/>
        <w:jc w:val="both"/>
      </w:pPr>
      <w:r w:rsidRPr="00616F69">
        <w:t>ç) Mücbir sebebin meydana geldiği tarihi izleyen yedi gün içinde yüklenicinin idareye yazılı olarak bildirimde bulunması ve yetkili mercilerce onaylanan belgelerin ibraz edilmesi zorunludur.</w:t>
      </w:r>
    </w:p>
    <w:p w:rsidR="0075358E" w:rsidRPr="00616F69" w:rsidRDefault="0075358E" w:rsidP="0075358E">
      <w:pPr>
        <w:jc w:val="both"/>
      </w:pPr>
      <w:r w:rsidRPr="00616F69">
        <w:rPr>
          <w:b/>
        </w:rPr>
        <w:t>40.4.</w:t>
      </w:r>
      <w:r w:rsidRPr="00616F69">
        <w:t xml:space="preserve"> Mücbir sebebin idarece kabulü halinde, mücbir sebep halinin sözleşmenin ifasını </w:t>
      </w:r>
      <w:proofErr w:type="gramStart"/>
      <w:r w:rsidRPr="00616F69">
        <w:t>imkansız</w:t>
      </w:r>
      <w:proofErr w:type="gramEnd"/>
      <w:r w:rsidRPr="00616F69">
        <w:t xml:space="preserve"> kılması halinde sözleşme feshedilir. Sözleşmenin ifasını geciktirmesi halinde uygun bir ek süre verilir.</w:t>
      </w:r>
    </w:p>
    <w:p w:rsidR="0075358E" w:rsidRPr="00616F69" w:rsidRDefault="0075358E" w:rsidP="0075358E">
      <w:pPr>
        <w:jc w:val="both"/>
      </w:pPr>
      <w:r w:rsidRPr="00616F69">
        <w:rPr>
          <w:b/>
        </w:rPr>
        <w:t>40.5.</w:t>
      </w:r>
      <w:r w:rsidRPr="00616F69">
        <w:t xml:space="preserve"> Zamanında yapılmayan başvurular dikkate alınmaz.</w:t>
      </w:r>
    </w:p>
    <w:p w:rsidR="0075358E" w:rsidRPr="00616F69" w:rsidRDefault="0075358E" w:rsidP="0075358E">
      <w:pPr>
        <w:jc w:val="both"/>
      </w:pPr>
      <w:r w:rsidRPr="00616F69">
        <w:rPr>
          <w:b/>
        </w:rPr>
        <w:t>40.6.</w:t>
      </w:r>
      <w:r w:rsidRPr="00616F69">
        <w:t xml:space="preserve"> Mücbir sebeplerden etkilenen yüklenici, mücbir sebeplerin etkisinden kaç gün içinde kurtulacağını idareye bildirmek zorundadır.</w:t>
      </w:r>
    </w:p>
    <w:p w:rsidR="0075358E" w:rsidRPr="00616F69" w:rsidRDefault="0075358E" w:rsidP="0075358E">
      <w:pPr>
        <w:jc w:val="both"/>
      </w:pPr>
      <w:r w:rsidRPr="00616F69">
        <w:rPr>
          <w:b/>
        </w:rPr>
        <w:t>40.7.</w:t>
      </w:r>
      <w:r w:rsidRPr="00616F69">
        <w:t xml:space="preserve"> İdarece süre uzatımı talebinin kabul edilmesi halinde, süre uzatımı verildiği ve bunun kapsamı yükleniciye bildirilir. </w:t>
      </w:r>
    </w:p>
    <w:p w:rsidR="0075358E" w:rsidRPr="00616F69" w:rsidRDefault="0075358E" w:rsidP="0075358E">
      <w:pPr>
        <w:jc w:val="both"/>
      </w:pPr>
      <w:r w:rsidRPr="00616F69">
        <w:rPr>
          <w:b/>
        </w:rPr>
        <w:t>40.8.</w:t>
      </w:r>
      <w:r w:rsidRPr="00616F69">
        <w:t xml:space="preserve"> Taraflar, mücbir sebeplerin sonucu olarak sözleşmeden kaynaklanan yükümlülüklerini yerine getirmede meydana gelebilecek gecikmeleri en aza indirmek için azami gayreti gösterirler. </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41- Sözleşmede Belirtilen İşin Artış veya Eksilişi</w:t>
      </w:r>
    </w:p>
    <w:p w:rsidR="0075358E" w:rsidRPr="00616F69" w:rsidRDefault="0075358E" w:rsidP="0075358E">
      <w:pPr>
        <w:jc w:val="both"/>
      </w:pPr>
      <w:r w:rsidRPr="00616F69">
        <w:t>Öngörülemeyen durumlar nedeniyle bir iş artışının zorunlu olması halinde, artışa konu olan işin;</w:t>
      </w:r>
    </w:p>
    <w:p w:rsidR="0075358E" w:rsidRPr="00616F69" w:rsidRDefault="0075358E" w:rsidP="0075358E">
      <w:pPr>
        <w:ind w:firstLine="340"/>
        <w:jc w:val="both"/>
      </w:pPr>
      <w:r w:rsidRPr="00616F69">
        <w:t>a) Sözleşmeye esas iş tanımı içinde kalması,</w:t>
      </w:r>
    </w:p>
    <w:p w:rsidR="0075358E" w:rsidRPr="00616F69" w:rsidRDefault="0075358E" w:rsidP="0075358E">
      <w:pPr>
        <w:ind w:firstLine="340"/>
        <w:jc w:val="both"/>
      </w:pPr>
      <w:r w:rsidRPr="00616F69">
        <w:t>b) İdareyi külfete sokmaksızın asıl işten ayrılmasının teknik veya ekonomik olarak mümkün olmaması,</w:t>
      </w:r>
    </w:p>
    <w:p w:rsidR="0075358E" w:rsidRPr="00616F69" w:rsidRDefault="0075358E" w:rsidP="0075358E">
      <w:pPr>
        <w:jc w:val="both"/>
      </w:pPr>
      <w:r w:rsidRPr="00616F69">
        <w:t xml:space="preserve">         Şartlarıyla, sözleşme bedelinin yüzde </w:t>
      </w:r>
      <w:r w:rsidRPr="00616F69">
        <w:rPr>
          <w:b/>
          <w:bCs/>
        </w:rPr>
        <w:t>yirmi (% 20)</w:t>
      </w:r>
      <w:r w:rsidRPr="00616F69">
        <w:rPr>
          <w:bCs/>
        </w:rPr>
        <w:t>'si</w:t>
      </w:r>
      <w:r w:rsidRPr="00616F69">
        <w:t xml:space="preserve">ne kadar oran </w:t>
      </w:r>
      <w:proofErr w:type="gramStart"/>
      <w:r w:rsidRPr="00616F69">
        <w:t>dahilinde</w:t>
      </w:r>
      <w:proofErr w:type="gramEnd"/>
      <w:r w:rsidRPr="00616F69">
        <w:t xml:space="preserve">, süre hariç sözleşme ve ihale dokümanındaki hükümler çerçevesinde ilave işi veya iş eksilişini aynı yükleniciye yaptırmaya idare yetkilidir. </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42-Gecikme Cezası</w:t>
      </w:r>
    </w:p>
    <w:p w:rsidR="0075358E" w:rsidRPr="00616F69" w:rsidRDefault="0075358E" w:rsidP="0075358E">
      <w:pPr>
        <w:ind w:left="-5" w:right="9"/>
        <w:jc w:val="both"/>
      </w:pPr>
      <w:r w:rsidRPr="00616F69">
        <w:rPr>
          <w:b/>
        </w:rPr>
        <w:t>42.1.</w:t>
      </w:r>
      <w:r w:rsidRPr="00616F69">
        <w:t xml:space="preserve"> İhale konusu mal (beher partinin tamamı) zamanında teslim edilmediği takdirde gecikilen her gün için geciken partinin parasal tutarının </w:t>
      </w:r>
      <w:r w:rsidRPr="00616F69">
        <w:rPr>
          <w:b/>
        </w:rPr>
        <w:t>binde iki (%02)</w:t>
      </w:r>
      <w:r w:rsidRPr="00616F69">
        <w:t xml:space="preserve">’si oranında gecikme cezası kesilir.  Bu gecikme; on takvim gününü aşamaz. Ancak, yüklenicinin talebi üzerine idarece uygun görülmesi halinde cezalı süre uzatılabilir. </w:t>
      </w:r>
    </w:p>
    <w:p w:rsidR="0075358E" w:rsidRPr="00616F69" w:rsidRDefault="0075358E" w:rsidP="0075358E">
      <w:pPr>
        <w:ind w:left="-5" w:right="9"/>
        <w:jc w:val="both"/>
      </w:pPr>
      <w:r w:rsidRPr="00616F69">
        <w:t xml:space="preserve">          Bu gecikme; </w:t>
      </w:r>
      <w:r w:rsidRPr="00616F69">
        <w:rPr>
          <w:b/>
        </w:rPr>
        <w:t>on(10)</w:t>
      </w:r>
      <w:r w:rsidRPr="00616F69">
        <w:t xml:space="preserve"> günü geçerse İdare</w:t>
      </w:r>
      <w:r w:rsidRPr="00616F69">
        <w:rPr>
          <w:b/>
        </w:rPr>
        <w:t xml:space="preserve"> </w:t>
      </w:r>
      <w:r w:rsidRPr="00616F69">
        <w:t xml:space="preserve">gecikme cezası alarak beklemekte veya bu şartnamenin </w:t>
      </w:r>
      <w:r w:rsidRPr="00616F69">
        <w:rPr>
          <w:b/>
          <w:color w:val="FF0000"/>
        </w:rPr>
        <w:t>43.</w:t>
      </w:r>
      <w:r w:rsidRPr="00616F69">
        <w:t xml:space="preserve"> maddesini uygulamakta serbesttir.</w:t>
      </w:r>
      <w:r w:rsidRPr="00616F69">
        <w:rPr>
          <w:b/>
        </w:rPr>
        <w:t xml:space="preserve"> </w:t>
      </w:r>
    </w:p>
    <w:p w:rsidR="0075358E" w:rsidRPr="00616F69" w:rsidRDefault="0075358E" w:rsidP="0075358E">
      <w:pPr>
        <w:jc w:val="both"/>
      </w:pPr>
      <w:r w:rsidRPr="00616F69">
        <w:rPr>
          <w:b/>
        </w:rPr>
        <w:t>42.2.</w:t>
      </w:r>
      <w:r w:rsidRPr="00616F69">
        <w:t xml:space="preserve"> Kesilecek toplam ceza tutarı hiçbir şekilde ihale bedelini aşamaz. </w:t>
      </w:r>
    </w:p>
    <w:p w:rsidR="0075358E" w:rsidRPr="00616F69" w:rsidRDefault="0075358E" w:rsidP="0075358E">
      <w:pPr>
        <w:jc w:val="both"/>
      </w:pPr>
      <w:r w:rsidRPr="00616F69">
        <w:rPr>
          <w:b/>
        </w:rPr>
        <w:t>42.3.</w:t>
      </w:r>
      <w:r w:rsidRPr="00616F69">
        <w:t xml:space="preserve"> Verilen ek süreler mücbir sebepten dolayı verilir ise cezasız, diğer hallerde cezalı uzatılır.</w:t>
      </w:r>
    </w:p>
    <w:p w:rsidR="0075358E" w:rsidRPr="00616F69" w:rsidRDefault="0075358E" w:rsidP="0075358E">
      <w:pPr>
        <w:jc w:val="both"/>
      </w:pPr>
      <w:r w:rsidRPr="00616F69">
        <w:rPr>
          <w:b/>
        </w:rPr>
        <w:t>42.4.</w:t>
      </w:r>
      <w:r w:rsidRPr="00616F69">
        <w:t xml:space="preserve"> Gecikme cezası, yükleniciye ayrıca protesto çekmeye gerek kalmaksızın ödemelerden kesilir. Bu cezanın ödemelerden karşılanamaması halinde yükleniciden ayrıca tahsil edilir. </w:t>
      </w:r>
    </w:p>
    <w:p w:rsidR="0075358E" w:rsidRPr="00616F69" w:rsidRDefault="0075358E" w:rsidP="0075358E">
      <w:pPr>
        <w:jc w:val="both"/>
      </w:pPr>
      <w:r w:rsidRPr="00616F69">
        <w:rPr>
          <w:b/>
        </w:rPr>
        <w:t>42.5.</w:t>
      </w:r>
      <w:r w:rsidRPr="00616F69">
        <w:t xml:space="preserve"> Yukarıda belirtilen sürelere rağmen malın/işin teslim edilmemesi halinde bu Şartnamenin </w:t>
      </w:r>
      <w:r w:rsidRPr="00616F69">
        <w:rPr>
          <w:bCs/>
        </w:rPr>
        <w:t>43</w:t>
      </w:r>
      <w:r w:rsidRPr="00616F69">
        <w:t>. maddesinin hükümleri yürürlüğe konulur.</w:t>
      </w:r>
    </w:p>
    <w:p w:rsidR="0075358E" w:rsidRPr="00616F69" w:rsidRDefault="0075358E" w:rsidP="0075358E">
      <w:pPr>
        <w:jc w:val="both"/>
        <w:rPr>
          <w:b/>
          <w:bCs/>
        </w:rPr>
      </w:pPr>
    </w:p>
    <w:p w:rsidR="0075358E" w:rsidRPr="00616F69" w:rsidRDefault="0075358E" w:rsidP="0075358E">
      <w:pPr>
        <w:jc w:val="both"/>
        <w:rPr>
          <w:b/>
          <w:bCs/>
        </w:rPr>
      </w:pPr>
      <w:r w:rsidRPr="00616F69">
        <w:rPr>
          <w:b/>
          <w:bCs/>
        </w:rPr>
        <w:t>Madde 43-Yüklenicinin Sözleşmenin Bozulmasına Neden Olması</w:t>
      </w:r>
    </w:p>
    <w:p w:rsidR="0075358E" w:rsidRPr="00616F69" w:rsidRDefault="0075358E" w:rsidP="0075358E">
      <w:pPr>
        <w:jc w:val="both"/>
      </w:pPr>
      <w:proofErr w:type="gramStart"/>
      <w:r w:rsidRPr="00616F69">
        <w:rPr>
          <w:b/>
        </w:rPr>
        <w:t>43.1.</w:t>
      </w:r>
      <w:r w:rsidRPr="00616F69">
        <w:t xml:space="preserve"> Sözleşme yapıldıktan sonra, yüklenici taahhüdünden vazgeçmesi veya taahhüdünü şartname ve sözleşme hükümlerine uygun olarak yerine getirmemesi halinde, yapılan en fazla on gün süreli yazılı ihtara rağmen aynı durumun devam etmesi halinde, ayrıca protesto çekmeye ve hüküm istihsaline gerek kalmaksızın sözleşme fesh edilerek</w:t>
      </w:r>
      <w:r w:rsidRPr="00616F69">
        <w:rPr>
          <w:color w:val="FF0000"/>
        </w:rPr>
        <w:t xml:space="preserve"> </w:t>
      </w:r>
      <w:r w:rsidRPr="00616F69">
        <w:t xml:space="preserve">kesin teminatı şartı ceza olarak </w:t>
      </w:r>
      <w:proofErr w:type="spellStart"/>
      <w:r w:rsidRPr="00616F69">
        <w:t>irad</w:t>
      </w:r>
      <w:proofErr w:type="spellEnd"/>
      <w:r w:rsidRPr="00616F69">
        <w:t xml:space="preserve"> kaydedilir ve sözleşme hükümlerine göre ayrıca zarar ziyan talebinde bulunulacaksa, kanuni yollara başvurulur.</w:t>
      </w:r>
      <w:proofErr w:type="gramEnd"/>
    </w:p>
    <w:p w:rsidR="0075358E" w:rsidRPr="00616F69" w:rsidRDefault="0075358E" w:rsidP="0075358E">
      <w:pPr>
        <w:jc w:val="both"/>
      </w:pPr>
      <w:r w:rsidRPr="00616F69">
        <w:rPr>
          <w:b/>
        </w:rPr>
        <w:t>43.2.</w:t>
      </w:r>
      <w:r w:rsidRPr="00616F69">
        <w:t xml:space="preserve"> Gelir kaydedilen teminat, yüklenici borcuna mahsup edilmez, borcu varsa ayrıca tahsili yoluna gidilir. </w:t>
      </w:r>
    </w:p>
    <w:p w:rsidR="0075358E" w:rsidRPr="00616F69" w:rsidRDefault="0075358E" w:rsidP="0075358E">
      <w:pPr>
        <w:jc w:val="both"/>
      </w:pPr>
      <w:r w:rsidRPr="00616F69">
        <w:rPr>
          <w:b/>
        </w:rPr>
        <w:t>43.3.</w:t>
      </w:r>
      <w:r w:rsidRPr="00616F69">
        <w:t xml:space="preserve"> İdare dilerse bu şartnamenin </w:t>
      </w:r>
      <w:r w:rsidRPr="00616F69">
        <w:rPr>
          <w:bCs/>
        </w:rPr>
        <w:t>43.1</w:t>
      </w:r>
      <w:r w:rsidRPr="00616F69">
        <w:t xml:space="preserve"> maddesinde belirtilen fiillerin vukuu halinde, sözleşmeyi feshetmeyerek, on</w:t>
      </w:r>
      <w:r w:rsidRPr="00616F69">
        <w:rPr>
          <w:b/>
          <w:bCs/>
        </w:rPr>
        <w:t xml:space="preserve"> </w:t>
      </w:r>
      <w:r w:rsidRPr="00616F69">
        <w:rPr>
          <w:bCs/>
        </w:rPr>
        <w:t>(10)</w:t>
      </w:r>
      <w:r w:rsidRPr="00616F69">
        <w:t xml:space="preserve"> gün süreli bir yazı ile </w:t>
      </w:r>
      <w:r w:rsidRPr="00616F69">
        <w:rPr>
          <w:bCs/>
        </w:rPr>
        <w:t xml:space="preserve">Yükleniciyi </w:t>
      </w:r>
      <w:r w:rsidRPr="00616F69">
        <w:t xml:space="preserve">ifaya davet eder, olmadığı </w:t>
      </w:r>
      <w:proofErr w:type="gramStart"/>
      <w:r w:rsidRPr="00616F69">
        <w:t>taktirde</w:t>
      </w:r>
      <w:proofErr w:type="gramEnd"/>
      <w:r w:rsidRPr="00616F69">
        <w:t xml:space="preserve">, sözleşmeyi feshetmeyerek ihale konusu malı ve/veya malları dilediği bedelle ve dilediğinden en kısa zamanda pazarlıkla satın alıp, bedelini Yüklenicinin alacağından, onun yetmemesi halinde önce rızaen, olmadığı takdirde </w:t>
      </w:r>
      <w:r w:rsidRPr="00616F69">
        <w:rPr>
          <w:b/>
          <w:bCs/>
        </w:rPr>
        <w:t>6183</w:t>
      </w:r>
      <w:r w:rsidRPr="00616F69">
        <w:t xml:space="preserve"> sayılı Amme alacakları tahsili kanununda belirtilen gecikme faizi ile birlikte </w:t>
      </w:r>
      <w:r w:rsidRPr="00616F69">
        <w:rPr>
          <w:bCs/>
        </w:rPr>
        <w:t>Yükleniciden</w:t>
      </w:r>
      <w:r w:rsidRPr="00616F69">
        <w:t xml:space="preserve"> hükmen tahsil eder.</w:t>
      </w:r>
    </w:p>
    <w:p w:rsidR="0075358E" w:rsidRPr="00616F69" w:rsidRDefault="0075358E" w:rsidP="0075358E">
      <w:pPr>
        <w:spacing w:line="276" w:lineRule="auto"/>
        <w:jc w:val="both"/>
      </w:pPr>
      <w:r w:rsidRPr="00616F69">
        <w:rPr>
          <w:b/>
          <w:bCs/>
        </w:rPr>
        <w:t>43.4.</w:t>
      </w:r>
      <w:r w:rsidRPr="00616F69">
        <w:t>Yüklenici, taahhütleri çerçevesinde kusurlu,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ettirilir.</w:t>
      </w:r>
    </w:p>
    <w:p w:rsidR="0075358E" w:rsidRPr="00616F69" w:rsidRDefault="0075358E" w:rsidP="0075358E">
      <w:pPr>
        <w:spacing w:line="276" w:lineRule="auto"/>
        <w:jc w:val="both"/>
      </w:pPr>
    </w:p>
    <w:p w:rsidR="00C169C9" w:rsidRDefault="00C169C9" w:rsidP="0075358E">
      <w:pPr>
        <w:spacing w:line="276" w:lineRule="auto"/>
        <w:jc w:val="both"/>
        <w:rPr>
          <w:b/>
          <w:bCs/>
        </w:rPr>
      </w:pPr>
    </w:p>
    <w:p w:rsidR="00C169C9" w:rsidRDefault="00C169C9" w:rsidP="0075358E">
      <w:pPr>
        <w:spacing w:line="276" w:lineRule="auto"/>
        <w:jc w:val="both"/>
        <w:rPr>
          <w:b/>
          <w:bCs/>
        </w:rPr>
      </w:pPr>
    </w:p>
    <w:p w:rsidR="00C169C9" w:rsidRDefault="00C169C9" w:rsidP="0075358E">
      <w:pPr>
        <w:spacing w:line="276" w:lineRule="auto"/>
        <w:jc w:val="both"/>
        <w:rPr>
          <w:b/>
          <w:bCs/>
        </w:rPr>
      </w:pPr>
    </w:p>
    <w:p w:rsidR="00C169C9" w:rsidRDefault="00C169C9" w:rsidP="0075358E">
      <w:pPr>
        <w:spacing w:line="276" w:lineRule="auto"/>
        <w:jc w:val="both"/>
        <w:rPr>
          <w:b/>
          <w:bCs/>
        </w:rPr>
      </w:pPr>
    </w:p>
    <w:p w:rsidR="0075358E" w:rsidRPr="00616F69" w:rsidRDefault="0075358E" w:rsidP="0075358E">
      <w:pPr>
        <w:spacing w:line="276" w:lineRule="auto"/>
        <w:jc w:val="both"/>
        <w:rPr>
          <w:b/>
          <w:bCs/>
        </w:rPr>
      </w:pPr>
      <w:r w:rsidRPr="00616F69">
        <w:rPr>
          <w:b/>
          <w:bCs/>
        </w:rPr>
        <w:t>Madde 44-Sözleşmenin Devri</w:t>
      </w:r>
    </w:p>
    <w:p w:rsidR="0075358E" w:rsidRPr="00616F69" w:rsidRDefault="0075358E" w:rsidP="0075358E">
      <w:pPr>
        <w:spacing w:line="276" w:lineRule="auto"/>
        <w:jc w:val="both"/>
      </w:pPr>
      <w:r w:rsidRPr="00616F69">
        <w:t xml:space="preserve">Sözleşme, İdarenin yazılı izni ile başkasına devredilebilir. Ancak, sözleşmeyi devir alacaklarda ilk ihaledeki şartlar aranır. İzinsiz devir yapılması halinde, sözleşme bozulur ve yüklenici hakkında bu Şartnamenin </w:t>
      </w:r>
      <w:proofErr w:type="gramStart"/>
      <w:r w:rsidRPr="00616F69">
        <w:rPr>
          <w:bCs/>
        </w:rPr>
        <w:t>43.1</w:t>
      </w:r>
      <w:proofErr w:type="gramEnd"/>
      <w:r w:rsidRPr="00616F69">
        <w:rPr>
          <w:bCs/>
        </w:rPr>
        <w:t>.</w:t>
      </w:r>
      <w:r w:rsidRPr="00616F69">
        <w:t xml:space="preserve"> inci madde hükümleri uygulanır.</w:t>
      </w:r>
    </w:p>
    <w:p w:rsidR="0075358E" w:rsidRPr="00616F69" w:rsidRDefault="0075358E" w:rsidP="0075358E">
      <w:pPr>
        <w:spacing w:line="276" w:lineRule="auto"/>
        <w:jc w:val="both"/>
        <w:rPr>
          <w:b/>
          <w:bCs/>
        </w:rPr>
      </w:pPr>
    </w:p>
    <w:p w:rsidR="0075358E" w:rsidRPr="00616F69" w:rsidRDefault="0075358E" w:rsidP="0075358E">
      <w:pPr>
        <w:spacing w:line="276" w:lineRule="auto"/>
        <w:jc w:val="both"/>
        <w:rPr>
          <w:b/>
          <w:bCs/>
        </w:rPr>
      </w:pPr>
      <w:r w:rsidRPr="00616F69">
        <w:rPr>
          <w:b/>
          <w:bCs/>
        </w:rPr>
        <w:t>Madde 45-Yüklenicinin Ölümü</w:t>
      </w:r>
    </w:p>
    <w:p w:rsidR="0075358E" w:rsidRPr="00616F69" w:rsidRDefault="0075358E" w:rsidP="0075358E">
      <w:pPr>
        <w:spacing w:line="276" w:lineRule="auto"/>
        <w:jc w:val="both"/>
      </w:pPr>
      <w:r w:rsidRPr="00616F69">
        <w:t>Yüklenicinin ölümü halinde, yapılmış olan işler tasfiye edilerek kesin teminatı ve varsa sair alacakları varislerine verilir. Ancak, idare varislerden istekli olanlara, ölüm tarihinden itibaren otuz gün içinde kesin teminatın verilmesi şartıyla sözleşmeyi devredebilir.</w:t>
      </w:r>
    </w:p>
    <w:p w:rsidR="0075358E" w:rsidRPr="00616F69" w:rsidRDefault="0075358E" w:rsidP="0075358E">
      <w:pPr>
        <w:spacing w:line="276" w:lineRule="auto"/>
        <w:jc w:val="both"/>
        <w:rPr>
          <w:b/>
          <w:bCs/>
        </w:rPr>
      </w:pPr>
      <w:r w:rsidRPr="00616F69">
        <w:rPr>
          <w:b/>
          <w:bCs/>
        </w:rPr>
        <w:t>Madde 46-Yüklenicinin İflası Hali</w:t>
      </w:r>
    </w:p>
    <w:p w:rsidR="0075358E" w:rsidRPr="00616F69" w:rsidRDefault="0075358E" w:rsidP="0075358E">
      <w:pPr>
        <w:spacing w:line="276" w:lineRule="auto"/>
        <w:jc w:val="both"/>
      </w:pPr>
      <w:r w:rsidRPr="00616F69">
        <w:t xml:space="preserve">Yüklenicinin iflas etmesi halinde sözleşme bozulur. İdarenin, bundan bir zararı doğarsa bu Şartnamenin </w:t>
      </w:r>
      <w:proofErr w:type="gramStart"/>
      <w:r w:rsidRPr="00616F69">
        <w:rPr>
          <w:bCs/>
        </w:rPr>
        <w:t>43.1</w:t>
      </w:r>
      <w:proofErr w:type="gramEnd"/>
      <w:r w:rsidRPr="00616F69">
        <w:rPr>
          <w:bCs/>
        </w:rPr>
        <w:t>.</w:t>
      </w:r>
      <w:r w:rsidRPr="00616F69">
        <w:t xml:space="preserve"> inci maddesine göre işlem yapılır.</w:t>
      </w:r>
    </w:p>
    <w:p w:rsidR="0075358E" w:rsidRPr="00616F69" w:rsidRDefault="0075358E" w:rsidP="0075358E">
      <w:pPr>
        <w:spacing w:line="276" w:lineRule="auto"/>
        <w:jc w:val="both"/>
        <w:rPr>
          <w:b/>
          <w:bCs/>
        </w:rPr>
      </w:pPr>
    </w:p>
    <w:p w:rsidR="0075358E" w:rsidRPr="00616F69" w:rsidRDefault="0075358E" w:rsidP="0075358E">
      <w:pPr>
        <w:spacing w:line="276" w:lineRule="auto"/>
        <w:jc w:val="both"/>
        <w:rPr>
          <w:b/>
          <w:bCs/>
        </w:rPr>
      </w:pPr>
      <w:r w:rsidRPr="00616F69">
        <w:rPr>
          <w:b/>
          <w:bCs/>
        </w:rPr>
        <w:t>Madde 47-Yüklenicinin Ağır Hastalığı, Tutukluluk veya Mahkûmiyeti Hali</w:t>
      </w:r>
    </w:p>
    <w:p w:rsidR="0075358E" w:rsidRPr="00616F69" w:rsidRDefault="0075358E" w:rsidP="0075358E">
      <w:pPr>
        <w:jc w:val="both"/>
      </w:pPr>
      <w:r w:rsidRPr="00616F69">
        <w:rPr>
          <w:b/>
          <w:bCs/>
        </w:rPr>
        <w:t>47.1.</w:t>
      </w:r>
      <w:r w:rsidRPr="00616F69">
        <w:t xml:space="preserve"> Yüklenici sözleşmenin yerine getirilmesine engel olacak derecede ağır hastalık, tutukluluk veya hürriyeti bağlayıcı bir ceza nedeni ile taahhüdünü yapamayacak duruma girerse, bu hallerin oluşundan itibaren otuz gün içinde İdarenin kabul edeceği bir şahsı vekil tayin etmek şartıyla taahhüdüne devam edebilir.</w:t>
      </w:r>
    </w:p>
    <w:p w:rsidR="0075358E" w:rsidRPr="00616F69" w:rsidRDefault="0075358E" w:rsidP="0075358E">
      <w:pPr>
        <w:jc w:val="both"/>
      </w:pPr>
      <w:r w:rsidRPr="00616F69">
        <w:rPr>
          <w:b/>
          <w:bCs/>
        </w:rPr>
        <w:t>47.2.</w:t>
      </w:r>
      <w:r w:rsidRPr="00616F69">
        <w:t xml:space="preserve"> Eğer yüklenici kendi serbest iradesi ile vekil tayin etmek imkânından mahrum ise yerine İdarece aynı süre içinde genel hükümlere göre bir vekil tayin edilmesini isteyebilir.</w:t>
      </w:r>
    </w:p>
    <w:p w:rsidR="0075358E" w:rsidRPr="00616F69" w:rsidRDefault="0075358E" w:rsidP="0075358E">
      <w:pPr>
        <w:jc w:val="both"/>
      </w:pPr>
      <w:r w:rsidRPr="00616F69">
        <w:rPr>
          <w:b/>
          <w:bCs/>
        </w:rPr>
        <w:t>47.3.</w:t>
      </w:r>
      <w:r w:rsidRPr="00616F69">
        <w:t xml:space="preserve"> Yukarıdaki hükümlerin uygulanmaması halinde sözleşme bozulur. Bundan bir zarar doğarsa bu şartnamenin </w:t>
      </w:r>
      <w:proofErr w:type="gramStart"/>
      <w:r w:rsidRPr="00616F69">
        <w:rPr>
          <w:bCs/>
        </w:rPr>
        <w:t>43.1</w:t>
      </w:r>
      <w:proofErr w:type="gramEnd"/>
      <w:r w:rsidRPr="00616F69">
        <w:t>. inci maddesinde belirtilen esasa göre işlem yapılır.</w:t>
      </w:r>
    </w:p>
    <w:p w:rsidR="0075358E" w:rsidRPr="00616F69" w:rsidRDefault="0075358E" w:rsidP="0075358E">
      <w:pPr>
        <w:spacing w:line="276" w:lineRule="auto"/>
        <w:jc w:val="both"/>
        <w:rPr>
          <w:b/>
          <w:bCs/>
        </w:rPr>
      </w:pPr>
    </w:p>
    <w:p w:rsidR="0075358E" w:rsidRPr="00616F69" w:rsidRDefault="0075358E" w:rsidP="0075358E">
      <w:pPr>
        <w:spacing w:line="276" w:lineRule="auto"/>
        <w:jc w:val="both"/>
        <w:rPr>
          <w:b/>
          <w:bCs/>
        </w:rPr>
      </w:pPr>
      <w:r w:rsidRPr="00616F69">
        <w:rPr>
          <w:b/>
          <w:bCs/>
        </w:rPr>
        <w:t>Madde 48-Yüklenicinin Birden Fazla Olması Hali</w:t>
      </w:r>
    </w:p>
    <w:p w:rsidR="0075358E" w:rsidRPr="00616F69" w:rsidRDefault="0075358E" w:rsidP="0075358E">
      <w:pPr>
        <w:jc w:val="both"/>
      </w:pPr>
      <w:r w:rsidRPr="00616F69">
        <w:rPr>
          <w:b/>
        </w:rPr>
        <w:t>48.1.</w:t>
      </w:r>
      <w:r w:rsidRPr="00616F69">
        <w:t xml:space="preserve"> Birden fazla gerçek veya tüzel kişi tarafından birlikte yapılan taahhütlerde, yüklenicilerden birinin ölümü, iflası, tutuklu veya mahkûm olması gibi haller sözleşmenin devamına engel olmaz.</w:t>
      </w:r>
    </w:p>
    <w:p w:rsidR="0075358E" w:rsidRPr="00616F69" w:rsidRDefault="0075358E" w:rsidP="0075358E">
      <w:pPr>
        <w:jc w:val="both"/>
      </w:pPr>
      <w:r w:rsidRPr="00616F69">
        <w:rPr>
          <w:b/>
        </w:rPr>
        <w:t>48.2.</w:t>
      </w:r>
      <w:r w:rsidRPr="00616F69">
        <w:t xml:space="preserve"> Birlikte yapılan taahhütlerde yüklenicilerden biri İdareye muhatap firma olarak bildirilmiş ise, muhatap firmanın şahıs veya şirket olmasına göre ölüm, iflas veya dağılma hallerinde sözleşme kendiliğinden sona erer. Ancak, diğer yüklenicilerin teklifi ve idarenin uygun görmesi halinde, sözleşme yenilenerek işe devam edilir.</w:t>
      </w:r>
    </w:p>
    <w:p w:rsidR="0075358E" w:rsidRPr="00616F69" w:rsidRDefault="0075358E" w:rsidP="0075358E">
      <w:pPr>
        <w:jc w:val="both"/>
      </w:pPr>
      <w:r w:rsidRPr="00616F69">
        <w:rPr>
          <w:b/>
        </w:rPr>
        <w:t>48.3.</w:t>
      </w:r>
      <w:r w:rsidRPr="00616F69">
        <w:t xml:space="preserve"> Birlikte yapılan taahhütlerde gruba </w:t>
      </w:r>
      <w:proofErr w:type="gramStart"/>
      <w:r w:rsidRPr="00616F69">
        <w:t>dahil</w:t>
      </w:r>
      <w:proofErr w:type="gramEnd"/>
      <w:r w:rsidRPr="00616F69">
        <w:t xml:space="preserve"> firmadan başka herhangi bir ortak şahsın ölümü veya ortak şirketin herhangi bir sebeple dağılması halinde muhatap firma ve grubun diğer ortakları, teminat dahil işin ortağa yüklediği sorumlulukları da üzerine alarak işi bitirirler.</w:t>
      </w:r>
    </w:p>
    <w:p w:rsidR="0075358E" w:rsidRPr="00616F69" w:rsidRDefault="0075358E" w:rsidP="0075358E">
      <w:pPr>
        <w:spacing w:line="276" w:lineRule="auto"/>
        <w:jc w:val="both"/>
        <w:rPr>
          <w:b/>
          <w:bCs/>
        </w:rPr>
      </w:pPr>
    </w:p>
    <w:p w:rsidR="0075358E" w:rsidRPr="00616F69" w:rsidRDefault="0075358E" w:rsidP="003A48FE">
      <w:pPr>
        <w:spacing w:line="276" w:lineRule="auto"/>
        <w:ind w:left="-284" w:firstLine="284"/>
        <w:jc w:val="both"/>
        <w:rPr>
          <w:b/>
          <w:bCs/>
        </w:rPr>
      </w:pPr>
      <w:r w:rsidRPr="00616F69">
        <w:rPr>
          <w:b/>
          <w:bCs/>
        </w:rPr>
        <w:t>Madde 49-Kesin Teminatın Geri Verilmesi</w:t>
      </w:r>
    </w:p>
    <w:p w:rsidR="0075358E" w:rsidRPr="00616F69" w:rsidRDefault="0075358E" w:rsidP="0075358E">
      <w:pPr>
        <w:jc w:val="both"/>
      </w:pPr>
      <w:r w:rsidRPr="00616F69">
        <w:rPr>
          <w:b/>
          <w:bCs/>
        </w:rPr>
        <w:t>49.1.</w:t>
      </w:r>
      <w:r w:rsidRPr="00616F69">
        <w:t xml:space="preserve"> Kesin teminat ihale konusu işin Sözleşme ve Şartname hükümlerine uygun bir şekilde yerine getirildiği ve yüklenicinin bu işten dolayı idareye herhangi bir borcunun olmadığı tespit edildikten sonra iade edilir.</w:t>
      </w:r>
    </w:p>
    <w:p w:rsidR="0075358E" w:rsidRPr="00616F69" w:rsidRDefault="0075358E" w:rsidP="0075358E">
      <w:pPr>
        <w:jc w:val="both"/>
      </w:pPr>
      <w:r w:rsidRPr="00616F69">
        <w:rPr>
          <w:b/>
          <w:bCs/>
        </w:rPr>
        <w:t>49.2.</w:t>
      </w:r>
      <w:r w:rsidRPr="00616F69">
        <w:t xml:space="preserve"> Yüklenicinin bu iş nedeniyle idareye olan borçları ile ücret sayılan ödemelerden yapılan kanuni vergi kesintilerinin garanti süresinin bitimine kadar ödenmemesi halinde, protesto çekmeye ve hüküm almaya gerek kalmaksızın kesin teminatı paraya çevrilerek borçlarına karşılık tutulur, varsa kalan meblağ yükleniciye geri verilir. </w:t>
      </w:r>
    </w:p>
    <w:p w:rsidR="0075358E" w:rsidRPr="00616F69" w:rsidRDefault="0075358E" w:rsidP="0075358E">
      <w:pPr>
        <w:spacing w:line="276" w:lineRule="auto"/>
        <w:jc w:val="both"/>
        <w:rPr>
          <w:b/>
        </w:rPr>
      </w:pPr>
    </w:p>
    <w:p w:rsidR="0075358E" w:rsidRPr="00616F69" w:rsidRDefault="0075358E" w:rsidP="0075358E">
      <w:pPr>
        <w:spacing w:line="276" w:lineRule="auto"/>
        <w:jc w:val="both"/>
        <w:rPr>
          <w:b/>
        </w:rPr>
      </w:pPr>
      <w:r w:rsidRPr="00616F69">
        <w:rPr>
          <w:b/>
        </w:rPr>
        <w:t>Madde 50- Anlaşmazlıkların Çözümü</w:t>
      </w:r>
    </w:p>
    <w:p w:rsidR="0075358E" w:rsidRPr="00616F69" w:rsidRDefault="0075358E" w:rsidP="0075358E">
      <w:pPr>
        <w:spacing w:line="276" w:lineRule="auto"/>
        <w:jc w:val="both"/>
        <w:rPr>
          <w:bCs/>
        </w:rPr>
      </w:pPr>
      <w:r w:rsidRPr="00616F69">
        <w:rPr>
          <w:bCs/>
        </w:rPr>
        <w:t>Bu şartname ve akdedilecek sözleşmeden doğacak her türlü ihtilafların hallinde Ankara Mahkeme ve icra Daireleri yetkilidir.</w:t>
      </w:r>
    </w:p>
    <w:p w:rsidR="0075358E" w:rsidRPr="00616F69" w:rsidRDefault="0075358E" w:rsidP="0075358E">
      <w:pPr>
        <w:spacing w:line="276" w:lineRule="auto"/>
        <w:rPr>
          <w:b/>
          <w:bCs/>
        </w:rPr>
      </w:pPr>
    </w:p>
    <w:p w:rsidR="0075358E" w:rsidRPr="00616F69" w:rsidRDefault="0075358E" w:rsidP="0075358E">
      <w:pPr>
        <w:spacing w:line="276" w:lineRule="auto"/>
        <w:rPr>
          <w:b/>
          <w:bCs/>
        </w:rPr>
      </w:pPr>
      <w:r w:rsidRPr="00616F69">
        <w:rPr>
          <w:b/>
          <w:bCs/>
        </w:rPr>
        <w:t>VI- DİĞER HUSUSLAR</w:t>
      </w:r>
    </w:p>
    <w:p w:rsidR="0075358E" w:rsidRPr="00616F69" w:rsidRDefault="0075358E" w:rsidP="0075358E">
      <w:pPr>
        <w:rPr>
          <w:b/>
          <w:bCs/>
        </w:rPr>
      </w:pPr>
      <w:r w:rsidRPr="00616F69">
        <w:rPr>
          <w:b/>
        </w:rPr>
        <w:t>Madde 51- Diğer hususlar</w:t>
      </w:r>
    </w:p>
    <w:p w:rsidR="0075358E" w:rsidRPr="00616F69" w:rsidRDefault="0075358E" w:rsidP="0075358E">
      <w:pPr>
        <w:jc w:val="both"/>
      </w:pPr>
      <w:r w:rsidRPr="00616F69">
        <w:rPr>
          <w:b/>
        </w:rPr>
        <w:t>51.1.</w:t>
      </w:r>
      <w:r w:rsidRPr="00616F69">
        <w:rPr>
          <w:bCs/>
        </w:rPr>
        <w:t xml:space="preserve"> Bu şartname bu madde </w:t>
      </w:r>
      <w:proofErr w:type="gramStart"/>
      <w:r w:rsidRPr="00616F69">
        <w:rPr>
          <w:bCs/>
        </w:rPr>
        <w:t>dahil</w:t>
      </w:r>
      <w:proofErr w:type="gramEnd"/>
      <w:r w:rsidRPr="00616F69">
        <w:rPr>
          <w:bCs/>
        </w:rPr>
        <w:t xml:space="preserve"> </w:t>
      </w:r>
      <w:r w:rsidRPr="00616F69">
        <w:rPr>
          <w:b/>
          <w:bCs/>
        </w:rPr>
        <w:t>51 (</w:t>
      </w:r>
      <w:proofErr w:type="spellStart"/>
      <w:r w:rsidRPr="00616F69">
        <w:rPr>
          <w:b/>
          <w:bCs/>
        </w:rPr>
        <w:t>Ellibir</w:t>
      </w:r>
      <w:proofErr w:type="spellEnd"/>
      <w:r w:rsidRPr="00616F69">
        <w:rPr>
          <w:b/>
          <w:bCs/>
        </w:rPr>
        <w:t>)</w:t>
      </w:r>
      <w:r w:rsidRPr="00616F69">
        <w:rPr>
          <w:bCs/>
        </w:rPr>
        <w:t xml:space="preserve"> madde ve şıklardan ibaret olup, ihaleye iştirak etmiş olanlar şartnameyi okumuş ve tüm maddeleri ile birlikte aynen kabul etmiş sayılır.</w:t>
      </w:r>
    </w:p>
    <w:p w:rsidR="0075358E" w:rsidRPr="00616F69" w:rsidRDefault="0075358E" w:rsidP="0075358E">
      <w:pPr>
        <w:jc w:val="both"/>
        <w:rPr>
          <w:bCs/>
        </w:rPr>
      </w:pPr>
      <w:r w:rsidRPr="00616F69">
        <w:rPr>
          <w:b/>
          <w:bCs/>
        </w:rPr>
        <w:t>51.2.</w:t>
      </w:r>
      <w:r w:rsidRPr="00616F69">
        <w:rPr>
          <w:bCs/>
        </w:rPr>
        <w:t xml:space="preserve"> İsteklinin göstermiş olduğu adrese yapılacak tebligat kendisine yapılmış sayılır.</w:t>
      </w:r>
    </w:p>
    <w:p w:rsidR="0075358E" w:rsidRPr="00616F69" w:rsidRDefault="0075358E" w:rsidP="0075358E">
      <w:pPr>
        <w:widowControl w:val="0"/>
        <w:ind w:right="-29"/>
        <w:jc w:val="both"/>
      </w:pPr>
      <w:r w:rsidRPr="00616F69">
        <w:rPr>
          <w:b/>
          <w:bCs/>
        </w:rPr>
        <w:t xml:space="preserve">51.3. </w:t>
      </w:r>
      <w:r w:rsidRPr="00616F69">
        <w:t>Bu ihale 4734 Sayılı Kamu İhale Kanunun 3/g maddesi gereğince istisna kapsamında olup, ihale TİGEM Alım-Satım ve İhale Yönetmeliği esaslarında yapılmaktadır.</w:t>
      </w:r>
    </w:p>
    <w:p w:rsidR="0075358E" w:rsidRPr="00616F69" w:rsidRDefault="0075358E" w:rsidP="0075358E">
      <w:pPr>
        <w:jc w:val="both"/>
      </w:pPr>
      <w:r w:rsidRPr="00616F69">
        <w:rPr>
          <w:b/>
        </w:rPr>
        <w:t>51.4.</w:t>
      </w:r>
      <w:r w:rsidRPr="00616F69">
        <w:t xml:space="preserve"> Bu Şartname ekli teknik şartname ile birlikte hüküm ifade eder.</w:t>
      </w:r>
    </w:p>
    <w:p w:rsidR="0075358E" w:rsidRPr="00616F69" w:rsidRDefault="0075358E" w:rsidP="0075358E">
      <w:pPr>
        <w:jc w:val="both"/>
      </w:pPr>
    </w:p>
    <w:p w:rsidR="0075358E" w:rsidRPr="00616F69" w:rsidRDefault="0075358E" w:rsidP="0075358E">
      <w:pPr>
        <w:jc w:val="both"/>
      </w:pPr>
    </w:p>
    <w:p w:rsidR="0075358E" w:rsidRPr="00616F69" w:rsidRDefault="0075358E" w:rsidP="003A48FE">
      <w:pPr>
        <w:ind w:left="4956" w:right="-2" w:firstLine="708"/>
        <w:rPr>
          <w:b/>
        </w:rPr>
      </w:pPr>
      <w:r w:rsidRPr="00616F69">
        <w:rPr>
          <w:b/>
        </w:rPr>
        <w:lastRenderedPageBreak/>
        <w:t>DALAMAN</w:t>
      </w:r>
      <w:r w:rsidRPr="00616F69">
        <w:t xml:space="preserve"> </w:t>
      </w:r>
      <w:r w:rsidRPr="00616F69">
        <w:rPr>
          <w:b/>
        </w:rPr>
        <w:t>TARIM İŞLETMESİ MÜDÜRLÜĞÜ</w:t>
      </w:r>
    </w:p>
    <w:p w:rsidR="0075358E" w:rsidRPr="00616F69" w:rsidRDefault="0075358E" w:rsidP="0075358E">
      <w:pPr>
        <w:ind w:left="4956" w:right="-2" w:firstLine="708"/>
        <w:rPr>
          <w:b/>
        </w:rPr>
      </w:pPr>
      <w:r w:rsidRPr="00616F69">
        <w:rPr>
          <w:b/>
        </w:rPr>
        <w:t xml:space="preserve">           </w:t>
      </w:r>
    </w:p>
    <w:p w:rsidR="0075358E" w:rsidRPr="00616F69" w:rsidRDefault="0075358E" w:rsidP="0075358E">
      <w:pPr>
        <w:ind w:left="4956" w:right="-2" w:firstLine="708"/>
        <w:rPr>
          <w:b/>
        </w:rPr>
      </w:pPr>
    </w:p>
    <w:p w:rsidR="0075358E" w:rsidRPr="00616F69" w:rsidRDefault="0075358E" w:rsidP="0075358E">
      <w:pPr>
        <w:ind w:left="4956" w:right="-2" w:firstLine="708"/>
        <w:rPr>
          <w:b/>
        </w:rPr>
      </w:pPr>
    </w:p>
    <w:p w:rsidR="0075358E" w:rsidRPr="00616F69" w:rsidRDefault="0075358E" w:rsidP="0075358E">
      <w:pPr>
        <w:tabs>
          <w:tab w:val="left" w:pos="7938"/>
        </w:tabs>
        <w:ind w:right="-2"/>
        <w:jc w:val="both"/>
        <w:rPr>
          <w:b/>
        </w:rPr>
      </w:pPr>
      <w:r w:rsidRPr="00616F69">
        <w:rPr>
          <w:b/>
        </w:rPr>
        <w:t xml:space="preserve">                                                                                        </w:t>
      </w:r>
      <w:r w:rsidR="003A48FE">
        <w:rPr>
          <w:b/>
        </w:rPr>
        <w:t xml:space="preserve">       </w:t>
      </w:r>
      <w:r w:rsidRPr="00616F69">
        <w:rPr>
          <w:b/>
        </w:rPr>
        <w:t xml:space="preserve">Tayip ILGAZ         </w:t>
      </w:r>
      <w:r w:rsidRPr="00616F69">
        <w:rPr>
          <w:b/>
        </w:rPr>
        <w:tab/>
        <w:t xml:space="preserve">     </w:t>
      </w:r>
      <w:r w:rsidR="003A48FE">
        <w:rPr>
          <w:b/>
        </w:rPr>
        <w:tab/>
        <w:t xml:space="preserve">       </w:t>
      </w:r>
      <w:proofErr w:type="gramStart"/>
      <w:r w:rsidRPr="00616F69">
        <w:rPr>
          <w:b/>
        </w:rPr>
        <w:t>Adem</w:t>
      </w:r>
      <w:proofErr w:type="gramEnd"/>
      <w:r w:rsidRPr="00616F69">
        <w:rPr>
          <w:b/>
        </w:rPr>
        <w:t xml:space="preserve"> KALAYC</w:t>
      </w:r>
      <w:r w:rsidR="003A48FE">
        <w:rPr>
          <w:b/>
        </w:rPr>
        <w:t>İ</w:t>
      </w:r>
      <w:r w:rsidRPr="00616F69">
        <w:rPr>
          <w:b/>
        </w:rPr>
        <w:t xml:space="preserve">                   </w:t>
      </w:r>
    </w:p>
    <w:p w:rsidR="0075358E" w:rsidRDefault="0075358E" w:rsidP="0075358E">
      <w:pPr>
        <w:tabs>
          <w:tab w:val="left" w:pos="7938"/>
        </w:tabs>
        <w:ind w:right="-2"/>
        <w:jc w:val="both"/>
        <w:rPr>
          <w:b/>
        </w:rPr>
      </w:pPr>
      <w:r w:rsidRPr="00616F69">
        <w:rPr>
          <w:b/>
        </w:rPr>
        <w:t xml:space="preserve">                                                                                        </w:t>
      </w:r>
      <w:r w:rsidR="003A48FE">
        <w:rPr>
          <w:b/>
        </w:rPr>
        <w:t xml:space="preserve">       Ticaret ve Satın Alma          </w:t>
      </w:r>
      <w:r w:rsidRPr="00616F69">
        <w:rPr>
          <w:b/>
        </w:rPr>
        <w:t xml:space="preserve"> </w:t>
      </w:r>
      <w:r w:rsidR="003A48FE">
        <w:rPr>
          <w:b/>
        </w:rPr>
        <w:t xml:space="preserve">     </w:t>
      </w:r>
      <w:r w:rsidRPr="00616F69">
        <w:rPr>
          <w:b/>
        </w:rPr>
        <w:t>İşletme Müdürü</w:t>
      </w:r>
    </w:p>
    <w:p w:rsidR="003A48FE" w:rsidRPr="00616F69" w:rsidRDefault="003A48FE" w:rsidP="0075358E">
      <w:pPr>
        <w:tabs>
          <w:tab w:val="left" w:pos="7938"/>
        </w:tabs>
        <w:ind w:right="-2"/>
        <w:jc w:val="both"/>
        <w:rPr>
          <w:b/>
        </w:rPr>
      </w:pPr>
      <w:r>
        <w:rPr>
          <w:b/>
        </w:rPr>
        <w:t xml:space="preserve">                                                                                               Şube Şefi</w:t>
      </w:r>
    </w:p>
    <w:p w:rsidR="004E3D85" w:rsidRPr="00616F69" w:rsidRDefault="004E3D85" w:rsidP="0075358E">
      <w:pPr>
        <w:ind w:left="-284"/>
      </w:pPr>
    </w:p>
    <w:sectPr w:rsidR="004E3D85" w:rsidRPr="00616F69" w:rsidSect="0075358E">
      <w:pgSz w:w="11906" w:h="16838"/>
      <w:pgMar w:top="426" w:right="282"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33132"/>
    <w:multiLevelType w:val="multilevel"/>
    <w:tmpl w:val="097C28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24E"/>
    <w:rsid w:val="00090411"/>
    <w:rsid w:val="0009446C"/>
    <w:rsid w:val="00183402"/>
    <w:rsid w:val="001B5943"/>
    <w:rsid w:val="001C5525"/>
    <w:rsid w:val="001F4981"/>
    <w:rsid w:val="002B5604"/>
    <w:rsid w:val="003718F0"/>
    <w:rsid w:val="003A48FE"/>
    <w:rsid w:val="004512DB"/>
    <w:rsid w:val="00461755"/>
    <w:rsid w:val="0048577A"/>
    <w:rsid w:val="004E3D85"/>
    <w:rsid w:val="00616F69"/>
    <w:rsid w:val="00635A61"/>
    <w:rsid w:val="0075358E"/>
    <w:rsid w:val="0079764C"/>
    <w:rsid w:val="00804DB3"/>
    <w:rsid w:val="009C4385"/>
    <w:rsid w:val="00A230FB"/>
    <w:rsid w:val="00B002E0"/>
    <w:rsid w:val="00BC4E4D"/>
    <w:rsid w:val="00C169C9"/>
    <w:rsid w:val="00D1424E"/>
    <w:rsid w:val="00D637E1"/>
    <w:rsid w:val="00D75304"/>
    <w:rsid w:val="00E12D12"/>
    <w:rsid w:val="00FD5F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2615AF-D2A8-4216-A54C-371C0A6F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8E"/>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75358E"/>
    <w:pPr>
      <w:keepNext/>
      <w:jc w:val="both"/>
      <w:outlineLvl w:val="0"/>
    </w:pPr>
    <w:rPr>
      <w:rFonts w:ascii="Arial" w:hAnsi="Arial"/>
      <w:szCs w:val="20"/>
    </w:rPr>
  </w:style>
  <w:style w:type="paragraph" w:styleId="Balk2">
    <w:name w:val="heading 2"/>
    <w:basedOn w:val="Normal"/>
    <w:next w:val="Normal"/>
    <w:link w:val="Balk2Char"/>
    <w:semiHidden/>
    <w:unhideWhenUsed/>
    <w:qFormat/>
    <w:rsid w:val="0075358E"/>
    <w:pPr>
      <w:keepNext/>
      <w:spacing w:before="240" w:after="60"/>
      <w:outlineLvl w:val="1"/>
    </w:pPr>
    <w:rPr>
      <w:rFonts w:ascii="Arial" w:hAnsi="Arial" w:cs="Arial"/>
      <w:b/>
      <w:bCs/>
      <w:i/>
      <w:iCs/>
      <w:sz w:val="28"/>
      <w:szCs w:val="28"/>
    </w:rPr>
  </w:style>
  <w:style w:type="paragraph" w:styleId="Balk3">
    <w:name w:val="heading 3"/>
    <w:basedOn w:val="Normal"/>
    <w:next w:val="Normal"/>
    <w:link w:val="Balk3Char"/>
    <w:semiHidden/>
    <w:unhideWhenUsed/>
    <w:qFormat/>
    <w:rsid w:val="0075358E"/>
    <w:pPr>
      <w:keepNext/>
      <w:spacing w:before="240" w:after="60"/>
      <w:outlineLvl w:val="2"/>
    </w:pPr>
    <w:rPr>
      <w:rFonts w:ascii="Arial" w:hAnsi="Arial" w:cs="Arial"/>
      <w:b/>
      <w:bCs/>
      <w:sz w:val="26"/>
      <w:szCs w:val="26"/>
    </w:rPr>
  </w:style>
  <w:style w:type="paragraph" w:styleId="Balk6">
    <w:name w:val="heading 6"/>
    <w:basedOn w:val="Normal"/>
    <w:next w:val="Normal"/>
    <w:link w:val="Balk6Char"/>
    <w:semiHidden/>
    <w:unhideWhenUsed/>
    <w:qFormat/>
    <w:rsid w:val="0075358E"/>
    <w:pPr>
      <w:overflowPunct w:val="0"/>
      <w:autoSpaceDE w:val="0"/>
      <w:autoSpaceDN w:val="0"/>
      <w:adjustRightInd w:val="0"/>
      <w:spacing w:before="240" w:after="60"/>
      <w:outlineLvl w:val="5"/>
    </w:pPr>
    <w:rPr>
      <w:b/>
      <w:bCs/>
      <w:sz w:val="22"/>
      <w:szCs w:val="22"/>
    </w:rPr>
  </w:style>
  <w:style w:type="paragraph" w:styleId="Balk8">
    <w:name w:val="heading 8"/>
    <w:basedOn w:val="Normal"/>
    <w:next w:val="Normal"/>
    <w:link w:val="Balk8Char"/>
    <w:semiHidden/>
    <w:unhideWhenUsed/>
    <w:qFormat/>
    <w:rsid w:val="0075358E"/>
    <w:pPr>
      <w:spacing w:before="240" w:after="60"/>
      <w:outlineLvl w:val="7"/>
    </w:pPr>
    <w:rPr>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5358E"/>
    <w:rPr>
      <w:rFonts w:ascii="Arial" w:eastAsia="Times New Roman" w:hAnsi="Arial" w:cs="Times New Roman"/>
      <w:sz w:val="24"/>
      <w:szCs w:val="20"/>
      <w:lang w:eastAsia="tr-TR"/>
    </w:rPr>
  </w:style>
  <w:style w:type="character" w:customStyle="1" w:styleId="Balk2Char">
    <w:name w:val="Başlık 2 Char"/>
    <w:basedOn w:val="VarsaylanParagrafYazTipi"/>
    <w:link w:val="Balk2"/>
    <w:semiHidden/>
    <w:rsid w:val="0075358E"/>
    <w:rPr>
      <w:rFonts w:ascii="Arial" w:eastAsia="Times New Roman" w:hAnsi="Arial" w:cs="Arial"/>
      <w:b/>
      <w:bCs/>
      <w:i/>
      <w:iCs/>
      <w:sz w:val="28"/>
      <w:szCs w:val="28"/>
      <w:lang w:eastAsia="tr-TR"/>
    </w:rPr>
  </w:style>
  <w:style w:type="character" w:customStyle="1" w:styleId="Balk3Char">
    <w:name w:val="Başlık 3 Char"/>
    <w:basedOn w:val="VarsaylanParagrafYazTipi"/>
    <w:link w:val="Balk3"/>
    <w:semiHidden/>
    <w:rsid w:val="0075358E"/>
    <w:rPr>
      <w:rFonts w:ascii="Arial" w:eastAsia="Times New Roman" w:hAnsi="Arial" w:cs="Arial"/>
      <w:b/>
      <w:bCs/>
      <w:sz w:val="26"/>
      <w:szCs w:val="26"/>
      <w:lang w:eastAsia="tr-TR"/>
    </w:rPr>
  </w:style>
  <w:style w:type="character" w:customStyle="1" w:styleId="Balk6Char">
    <w:name w:val="Başlık 6 Char"/>
    <w:basedOn w:val="VarsaylanParagrafYazTipi"/>
    <w:link w:val="Balk6"/>
    <w:semiHidden/>
    <w:rsid w:val="0075358E"/>
    <w:rPr>
      <w:rFonts w:ascii="Times New Roman" w:eastAsia="Times New Roman" w:hAnsi="Times New Roman" w:cs="Times New Roman"/>
      <w:b/>
      <w:bCs/>
      <w:lang w:eastAsia="tr-TR"/>
    </w:rPr>
  </w:style>
  <w:style w:type="character" w:customStyle="1" w:styleId="Balk8Char">
    <w:name w:val="Başlık 8 Char"/>
    <w:basedOn w:val="VarsaylanParagrafYazTipi"/>
    <w:link w:val="Balk8"/>
    <w:semiHidden/>
    <w:rsid w:val="0075358E"/>
    <w:rPr>
      <w:rFonts w:ascii="Times New Roman" w:eastAsia="Times New Roman" w:hAnsi="Times New Roman" w:cs="Times New Roman"/>
      <w:i/>
      <w:iCs/>
      <w:sz w:val="24"/>
      <w:szCs w:val="24"/>
      <w:lang w:eastAsia="tr-TR"/>
    </w:rPr>
  </w:style>
  <w:style w:type="character" w:styleId="Kpr">
    <w:name w:val="Hyperlink"/>
    <w:uiPriority w:val="99"/>
    <w:semiHidden/>
    <w:unhideWhenUsed/>
    <w:rsid w:val="0075358E"/>
    <w:rPr>
      <w:color w:val="0000FF"/>
      <w:u w:val="single"/>
    </w:rPr>
  </w:style>
  <w:style w:type="character" w:customStyle="1" w:styleId="DipnotMetniChar">
    <w:name w:val="Dipnot Metni Char"/>
    <w:aliases w:val="Dipnot Metni Char Char Char Char,Dipnot Metni Char Char Char1"/>
    <w:basedOn w:val="VarsaylanParagrafYazTipi"/>
    <w:link w:val="DipnotMetni"/>
    <w:semiHidden/>
    <w:locked/>
    <w:rsid w:val="0075358E"/>
  </w:style>
  <w:style w:type="paragraph" w:styleId="DipnotMetni">
    <w:name w:val="footnote text"/>
    <w:aliases w:val="Dipnot Metni Char Char Char,Dipnot Metni Char Char"/>
    <w:basedOn w:val="Normal"/>
    <w:link w:val="DipnotMetniChar"/>
    <w:semiHidden/>
    <w:unhideWhenUsed/>
    <w:rsid w:val="0075358E"/>
    <w:rPr>
      <w:rFonts w:asciiTheme="minorHAnsi" w:eastAsiaTheme="minorHAnsi" w:hAnsiTheme="minorHAnsi" w:cstheme="minorBidi"/>
      <w:sz w:val="22"/>
      <w:szCs w:val="22"/>
      <w:lang w:eastAsia="en-US"/>
    </w:rPr>
  </w:style>
  <w:style w:type="character" w:customStyle="1" w:styleId="DipnotMetniChar1">
    <w:name w:val="Dipnot Metni Char1"/>
    <w:basedOn w:val="VarsaylanParagrafYazTipi"/>
    <w:uiPriority w:val="99"/>
    <w:semiHidden/>
    <w:rsid w:val="0075358E"/>
    <w:rPr>
      <w:rFonts w:ascii="Times New Roman" w:eastAsia="Times New Roman" w:hAnsi="Times New Roman" w:cs="Times New Roman"/>
      <w:sz w:val="20"/>
      <w:szCs w:val="20"/>
      <w:lang w:eastAsia="tr-TR"/>
    </w:rPr>
  </w:style>
  <w:style w:type="paragraph" w:styleId="KonuBal">
    <w:name w:val="Title"/>
    <w:basedOn w:val="Normal"/>
    <w:link w:val="KonuBalChar"/>
    <w:qFormat/>
    <w:rsid w:val="0075358E"/>
    <w:pPr>
      <w:tabs>
        <w:tab w:val="left" w:pos="284"/>
      </w:tabs>
      <w:jc w:val="center"/>
    </w:pPr>
    <w:rPr>
      <w:rFonts w:ascii="Arial" w:hAnsi="Arial"/>
      <w:b/>
      <w:szCs w:val="20"/>
    </w:rPr>
  </w:style>
  <w:style w:type="character" w:customStyle="1" w:styleId="KonuBalChar">
    <w:name w:val="Konu Başlığı Char"/>
    <w:basedOn w:val="VarsaylanParagrafYazTipi"/>
    <w:link w:val="KonuBal"/>
    <w:rsid w:val="0075358E"/>
    <w:rPr>
      <w:rFonts w:ascii="Arial" w:eastAsia="Times New Roman" w:hAnsi="Arial" w:cs="Times New Roman"/>
      <w:b/>
      <w:sz w:val="24"/>
      <w:szCs w:val="20"/>
      <w:lang w:eastAsia="tr-TR"/>
    </w:rPr>
  </w:style>
  <w:style w:type="paragraph" w:styleId="GvdeMetni">
    <w:name w:val="Body Text"/>
    <w:basedOn w:val="Normal"/>
    <w:link w:val="GvdeMetniChar"/>
    <w:semiHidden/>
    <w:unhideWhenUsed/>
    <w:rsid w:val="0075358E"/>
    <w:pPr>
      <w:jc w:val="both"/>
    </w:pPr>
    <w:rPr>
      <w:rFonts w:ascii="Arial" w:hAnsi="Arial"/>
      <w:szCs w:val="20"/>
    </w:rPr>
  </w:style>
  <w:style w:type="character" w:customStyle="1" w:styleId="GvdeMetniChar">
    <w:name w:val="Gövde Metni Char"/>
    <w:basedOn w:val="VarsaylanParagrafYazTipi"/>
    <w:link w:val="GvdeMetni"/>
    <w:semiHidden/>
    <w:rsid w:val="0075358E"/>
    <w:rPr>
      <w:rFonts w:ascii="Arial" w:eastAsia="Times New Roman" w:hAnsi="Arial" w:cs="Times New Roman"/>
      <w:sz w:val="24"/>
      <w:szCs w:val="20"/>
      <w:lang w:eastAsia="tr-TR"/>
    </w:rPr>
  </w:style>
  <w:style w:type="paragraph" w:styleId="GvdeMetni2">
    <w:name w:val="Body Text 2"/>
    <w:basedOn w:val="Normal"/>
    <w:link w:val="GvdeMetni2Char"/>
    <w:semiHidden/>
    <w:unhideWhenUsed/>
    <w:rsid w:val="0075358E"/>
    <w:pPr>
      <w:jc w:val="center"/>
    </w:pPr>
    <w:rPr>
      <w:rFonts w:ascii="Verdana" w:hAnsi="Verdana"/>
      <w:bCs/>
      <w:sz w:val="22"/>
    </w:rPr>
  </w:style>
  <w:style w:type="character" w:customStyle="1" w:styleId="GvdeMetni2Char">
    <w:name w:val="Gövde Metni 2 Char"/>
    <w:basedOn w:val="VarsaylanParagrafYazTipi"/>
    <w:link w:val="GvdeMetni2"/>
    <w:semiHidden/>
    <w:rsid w:val="0075358E"/>
    <w:rPr>
      <w:rFonts w:ascii="Verdana" w:eastAsia="Times New Roman" w:hAnsi="Verdana" w:cs="Times New Roman"/>
      <w:bCs/>
      <w:szCs w:val="24"/>
      <w:lang w:eastAsia="tr-TR"/>
    </w:rPr>
  </w:style>
  <w:style w:type="paragraph" w:customStyle="1" w:styleId="msobodytextindent2">
    <w:name w:val="msobodytextindent2"/>
    <w:basedOn w:val="Normal"/>
    <w:rsid w:val="0075358E"/>
    <w:pPr>
      <w:ind w:right="-2" w:firstLine="705"/>
      <w:jc w:val="both"/>
    </w:pPr>
    <w:rPr>
      <w:rFonts w:ascii="Arial" w:hAnsi="Arial"/>
      <w:szCs w:val="20"/>
    </w:rPr>
  </w:style>
  <w:style w:type="paragraph" w:customStyle="1" w:styleId="GvdeMetni21">
    <w:name w:val="Gövde Metni 21"/>
    <w:basedOn w:val="Normal"/>
    <w:rsid w:val="0075358E"/>
    <w:pPr>
      <w:overflowPunct w:val="0"/>
      <w:autoSpaceDE w:val="0"/>
      <w:autoSpaceDN w:val="0"/>
      <w:adjustRightInd w:val="0"/>
      <w:jc w:val="both"/>
    </w:pPr>
    <w:rPr>
      <w:szCs w:val="20"/>
    </w:rPr>
  </w:style>
  <w:style w:type="paragraph" w:customStyle="1" w:styleId="BodyText21">
    <w:name w:val="Body Text 21"/>
    <w:basedOn w:val="Normal"/>
    <w:rsid w:val="0075358E"/>
    <w:pPr>
      <w:overflowPunct w:val="0"/>
      <w:autoSpaceDE w:val="0"/>
      <w:autoSpaceDN w:val="0"/>
      <w:adjustRightInd w:val="0"/>
      <w:jc w:val="both"/>
    </w:pPr>
    <w:rPr>
      <w:szCs w:val="20"/>
    </w:rPr>
  </w:style>
  <w:style w:type="paragraph" w:customStyle="1" w:styleId="BodyTextIndent31">
    <w:name w:val="Body Text Indent 31"/>
    <w:basedOn w:val="Normal"/>
    <w:rsid w:val="0075358E"/>
    <w:pPr>
      <w:overflowPunct w:val="0"/>
      <w:autoSpaceDE w:val="0"/>
      <w:autoSpaceDN w:val="0"/>
      <w:adjustRightInd w:val="0"/>
      <w:ind w:left="180"/>
      <w:jc w:val="both"/>
    </w:pPr>
    <w:rPr>
      <w:szCs w:val="20"/>
    </w:rPr>
  </w:style>
  <w:style w:type="paragraph" w:customStyle="1" w:styleId="3-NormalYaz">
    <w:name w:val="3-Normal Yazı"/>
    <w:rsid w:val="0075358E"/>
    <w:pPr>
      <w:tabs>
        <w:tab w:val="left" w:pos="566"/>
      </w:tabs>
      <w:spacing w:after="0" w:line="240" w:lineRule="auto"/>
      <w:jc w:val="both"/>
    </w:pPr>
    <w:rPr>
      <w:rFonts w:ascii="Times New Roman" w:eastAsia="Times New Roman" w:hAnsi="Times New Roman" w:cs="Times New Roman"/>
      <w:sz w:val="19"/>
      <w:szCs w:val="20"/>
    </w:rPr>
  </w:style>
  <w:style w:type="paragraph" w:customStyle="1" w:styleId="Default">
    <w:name w:val="Default"/>
    <w:rsid w:val="0075358E"/>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NormalWeb">
    <w:name w:val="Normal (Web)"/>
    <w:basedOn w:val="Normal"/>
    <w:uiPriority w:val="99"/>
    <w:semiHidden/>
    <w:unhideWhenUsed/>
    <w:rsid w:val="0075358E"/>
    <w:pPr>
      <w:spacing w:before="100" w:beforeAutospacing="1" w:after="100" w:afterAutospacing="1"/>
    </w:pPr>
  </w:style>
  <w:style w:type="paragraph" w:styleId="BalonMetni">
    <w:name w:val="Balloon Text"/>
    <w:basedOn w:val="Normal"/>
    <w:link w:val="BalonMetniChar"/>
    <w:uiPriority w:val="99"/>
    <w:semiHidden/>
    <w:unhideWhenUsed/>
    <w:rsid w:val="0009446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9446C"/>
    <w:rPr>
      <w:rFonts w:ascii="Segoe UI" w:eastAsia="Times New Roman" w:hAnsi="Segoe UI" w:cs="Segoe UI"/>
      <w:sz w:val="18"/>
      <w:szCs w:val="18"/>
      <w:lang w:eastAsia="tr-TR"/>
    </w:rPr>
  </w:style>
  <w:style w:type="paragraph" w:customStyle="1" w:styleId="metin">
    <w:name w:val="metin"/>
    <w:basedOn w:val="Normal"/>
    <w:rsid w:val="004617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9791">
      <w:bodyDiv w:val="1"/>
      <w:marLeft w:val="0"/>
      <w:marRight w:val="0"/>
      <w:marTop w:val="0"/>
      <w:marBottom w:val="0"/>
      <w:divBdr>
        <w:top w:val="none" w:sz="0" w:space="0" w:color="auto"/>
        <w:left w:val="none" w:sz="0" w:space="0" w:color="auto"/>
        <w:bottom w:val="none" w:sz="0" w:space="0" w:color="auto"/>
        <w:right w:val="none" w:sz="0" w:space="0" w:color="auto"/>
      </w:divBdr>
    </w:div>
    <w:div w:id="41177017">
      <w:bodyDiv w:val="1"/>
      <w:marLeft w:val="0"/>
      <w:marRight w:val="0"/>
      <w:marTop w:val="0"/>
      <w:marBottom w:val="0"/>
      <w:divBdr>
        <w:top w:val="none" w:sz="0" w:space="0" w:color="auto"/>
        <w:left w:val="none" w:sz="0" w:space="0" w:color="auto"/>
        <w:bottom w:val="none" w:sz="0" w:space="0" w:color="auto"/>
        <w:right w:val="none" w:sz="0" w:space="0" w:color="auto"/>
      </w:divBdr>
    </w:div>
    <w:div w:id="137846931">
      <w:bodyDiv w:val="1"/>
      <w:marLeft w:val="0"/>
      <w:marRight w:val="0"/>
      <w:marTop w:val="0"/>
      <w:marBottom w:val="0"/>
      <w:divBdr>
        <w:top w:val="none" w:sz="0" w:space="0" w:color="auto"/>
        <w:left w:val="none" w:sz="0" w:space="0" w:color="auto"/>
        <w:bottom w:val="none" w:sz="0" w:space="0" w:color="auto"/>
        <w:right w:val="none" w:sz="0" w:space="0" w:color="auto"/>
      </w:divBdr>
    </w:div>
    <w:div w:id="377703062">
      <w:bodyDiv w:val="1"/>
      <w:marLeft w:val="0"/>
      <w:marRight w:val="0"/>
      <w:marTop w:val="0"/>
      <w:marBottom w:val="0"/>
      <w:divBdr>
        <w:top w:val="none" w:sz="0" w:space="0" w:color="auto"/>
        <w:left w:val="none" w:sz="0" w:space="0" w:color="auto"/>
        <w:bottom w:val="none" w:sz="0" w:space="0" w:color="auto"/>
        <w:right w:val="none" w:sz="0" w:space="0" w:color="auto"/>
      </w:divBdr>
    </w:div>
    <w:div w:id="715812762">
      <w:bodyDiv w:val="1"/>
      <w:marLeft w:val="0"/>
      <w:marRight w:val="0"/>
      <w:marTop w:val="0"/>
      <w:marBottom w:val="0"/>
      <w:divBdr>
        <w:top w:val="none" w:sz="0" w:space="0" w:color="auto"/>
        <w:left w:val="none" w:sz="0" w:space="0" w:color="auto"/>
        <w:bottom w:val="none" w:sz="0" w:space="0" w:color="auto"/>
        <w:right w:val="none" w:sz="0" w:space="0" w:color="auto"/>
      </w:divBdr>
    </w:div>
    <w:div w:id="1481917780">
      <w:bodyDiv w:val="1"/>
      <w:marLeft w:val="0"/>
      <w:marRight w:val="0"/>
      <w:marTop w:val="0"/>
      <w:marBottom w:val="0"/>
      <w:divBdr>
        <w:top w:val="none" w:sz="0" w:space="0" w:color="auto"/>
        <w:left w:val="none" w:sz="0" w:space="0" w:color="auto"/>
        <w:bottom w:val="none" w:sz="0" w:space="0" w:color="auto"/>
        <w:right w:val="none" w:sz="0" w:space="0" w:color="auto"/>
      </w:divBdr>
    </w:div>
    <w:div w:id="2059741969">
      <w:bodyDiv w:val="1"/>
      <w:marLeft w:val="0"/>
      <w:marRight w:val="0"/>
      <w:marTop w:val="0"/>
      <w:marBottom w:val="0"/>
      <w:divBdr>
        <w:top w:val="none" w:sz="0" w:space="0" w:color="auto"/>
        <w:left w:val="none" w:sz="0" w:space="0" w:color="auto"/>
        <w:bottom w:val="none" w:sz="0" w:space="0" w:color="auto"/>
        <w:right w:val="none" w:sz="0" w:space="0" w:color="auto"/>
      </w:divBdr>
    </w:div>
    <w:div w:id="208124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ku.tarimorman.gov.tr/AktifMadde/Details/1544?csrt=489064226488365084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tarimkutuphanesi.com/tarimilaclari2/index.asp?etkenmadde=125%20g/l%20Prothioconazole%20~%20125%20g/l%20Tebuconazole" TargetMode="External"/><Relationship Id="rId12" Type="http://schemas.openxmlformats.org/officeDocument/2006/relationships/hyperlink" Target="https://bku.tarimorman.gov.tr/AktifMadde/Details/85?csrt=48906422648836508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laman@tigem.gov.tr" TargetMode="External"/><Relationship Id="rId11" Type="http://schemas.openxmlformats.org/officeDocument/2006/relationships/hyperlink" Target="https://bku.tarimorman.gov.tr/AktifMadde/Details/534?csrt=4890642264883650846&amp;undefined=undefined" TargetMode="External"/><Relationship Id="rId5" Type="http://schemas.openxmlformats.org/officeDocument/2006/relationships/webSettings" Target="webSettings.xml"/><Relationship Id="rId10" Type="http://schemas.openxmlformats.org/officeDocument/2006/relationships/hyperlink" Target="http://www.tarimkutuphanesi.com/tarimilaclari2/index.asp?etkenmadde=450%20g/l%20Pendimethalin" TargetMode="External"/><Relationship Id="rId4" Type="http://schemas.openxmlformats.org/officeDocument/2006/relationships/settings" Target="settings.xml"/><Relationship Id="rId9" Type="http://schemas.openxmlformats.org/officeDocument/2006/relationships/hyperlink" Target="https://bku.tarimorman.gov.tr/AktifMadde/Details/984?csrt=4890642264883650846&amp;undefined=undefined"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824F-EFAA-437C-94BB-2A177682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12</Pages>
  <Words>6843</Words>
  <Characters>39010</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Tayip Ilgaz.</dc:creator>
  <cp:keywords/>
  <dc:description/>
  <cp:lastModifiedBy>Tayip Ilgaz.</cp:lastModifiedBy>
  <cp:revision>21</cp:revision>
  <cp:lastPrinted>2023-01-09T12:22:00Z</cp:lastPrinted>
  <dcterms:created xsi:type="dcterms:W3CDTF">2023-01-09T10:52:00Z</dcterms:created>
  <dcterms:modified xsi:type="dcterms:W3CDTF">2023-01-30T13:22:00Z</dcterms:modified>
</cp:coreProperties>
</file>